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EC" w:rsidRDefault="00EE03EC" w:rsidP="00EE03EC">
      <w:pPr>
        <w:jc w:val="center"/>
        <w:rPr>
          <w:b/>
          <w:sz w:val="22"/>
          <w:szCs w:val="22"/>
        </w:rPr>
      </w:pPr>
    </w:p>
    <w:p w:rsidR="00EE03EC" w:rsidRDefault="00EE03EC" w:rsidP="00EE03EC">
      <w:pPr>
        <w:jc w:val="center"/>
        <w:rPr>
          <w:b/>
          <w:sz w:val="22"/>
          <w:szCs w:val="22"/>
        </w:rPr>
      </w:pPr>
    </w:p>
    <w:p w:rsidR="00EE03EC" w:rsidRPr="00472BF7" w:rsidRDefault="00EE03EC" w:rsidP="00EE03EC">
      <w:pPr>
        <w:jc w:val="center"/>
        <w:rPr>
          <w:b/>
          <w:sz w:val="22"/>
          <w:szCs w:val="22"/>
        </w:rPr>
      </w:pPr>
      <w:r w:rsidRPr="00472BF7">
        <w:rPr>
          <w:b/>
          <w:sz w:val="22"/>
          <w:szCs w:val="22"/>
        </w:rPr>
        <w:t xml:space="preserve">IZJAVA O POVEZANIM </w:t>
      </w:r>
      <w:r>
        <w:rPr>
          <w:b/>
          <w:sz w:val="22"/>
          <w:szCs w:val="22"/>
        </w:rPr>
        <w:t>OSOBAMA</w:t>
      </w:r>
    </w:p>
    <w:p w:rsidR="00EE03EC" w:rsidRDefault="00EE03EC" w:rsidP="00EE03EC">
      <w:pPr>
        <w:rPr>
          <w:sz w:val="22"/>
          <w:szCs w:val="22"/>
        </w:rPr>
      </w:pPr>
    </w:p>
    <w:p w:rsidR="00EE03EC" w:rsidRPr="00472BF7" w:rsidRDefault="00EE03EC" w:rsidP="00EE03EC">
      <w:pPr>
        <w:rPr>
          <w:sz w:val="22"/>
          <w:szCs w:val="22"/>
        </w:rPr>
      </w:pPr>
    </w:p>
    <w:p w:rsidR="00EE03EC" w:rsidRPr="00472BF7" w:rsidRDefault="00EE03EC" w:rsidP="00EE03EC">
      <w:pPr>
        <w:jc w:val="both"/>
        <w:rPr>
          <w:sz w:val="22"/>
          <w:szCs w:val="22"/>
        </w:rPr>
      </w:pPr>
      <w:r w:rsidRPr="00472BF7">
        <w:rPr>
          <w:sz w:val="22"/>
          <w:szCs w:val="22"/>
        </w:rPr>
        <w:t>Ja,______________________________________________,</w:t>
      </w:r>
      <w:r>
        <w:rPr>
          <w:sz w:val="22"/>
          <w:szCs w:val="22"/>
        </w:rPr>
        <w:t xml:space="preserve"> </w:t>
      </w:r>
      <w:r w:rsidRPr="00472BF7">
        <w:rPr>
          <w:sz w:val="22"/>
          <w:szCs w:val="22"/>
        </w:rPr>
        <w:t>OIB:______________________,</w:t>
      </w:r>
    </w:p>
    <w:p w:rsidR="00EE03EC" w:rsidRPr="00472BF7" w:rsidRDefault="00EE03EC" w:rsidP="00EE03EC">
      <w:pPr>
        <w:jc w:val="both"/>
        <w:rPr>
          <w:sz w:val="22"/>
          <w:szCs w:val="22"/>
        </w:rPr>
      </w:pPr>
      <w:r w:rsidRPr="00472BF7">
        <w:rPr>
          <w:sz w:val="22"/>
          <w:szCs w:val="22"/>
          <w:vertAlign w:val="superscript"/>
        </w:rPr>
        <w:t xml:space="preserve">                                                                (ime i prezime)                                                                                                                                                                                </w:t>
      </w:r>
    </w:p>
    <w:p w:rsidR="00EE03EC" w:rsidRPr="00472BF7" w:rsidRDefault="00EE03EC" w:rsidP="00EE03EC">
      <w:pPr>
        <w:jc w:val="both"/>
        <w:rPr>
          <w:sz w:val="22"/>
          <w:szCs w:val="22"/>
        </w:rPr>
      </w:pPr>
    </w:p>
    <w:p w:rsidR="00EE03EC" w:rsidRPr="00472BF7" w:rsidRDefault="00EE03EC" w:rsidP="00EE03EC">
      <w:pPr>
        <w:jc w:val="both"/>
        <w:rPr>
          <w:sz w:val="22"/>
          <w:szCs w:val="22"/>
        </w:rPr>
      </w:pPr>
      <w:r w:rsidRPr="00472BF7">
        <w:rPr>
          <w:sz w:val="22"/>
          <w:szCs w:val="22"/>
        </w:rPr>
        <w:t xml:space="preserve">iz______________________________________________________________________, kao </w:t>
      </w:r>
    </w:p>
    <w:p w:rsidR="00EE03EC" w:rsidRPr="00472BF7" w:rsidRDefault="00EE03EC" w:rsidP="00EE03EC">
      <w:pPr>
        <w:jc w:val="both"/>
        <w:rPr>
          <w:sz w:val="22"/>
          <w:szCs w:val="22"/>
        </w:rPr>
      </w:pPr>
      <w:r w:rsidRPr="00472BF7">
        <w:rPr>
          <w:sz w:val="22"/>
          <w:szCs w:val="22"/>
          <w:vertAlign w:val="superscript"/>
        </w:rPr>
        <w:t xml:space="preserve">                                                                                                                                   (puna adresa)</w:t>
      </w:r>
    </w:p>
    <w:p w:rsidR="00EE03EC" w:rsidRPr="00472BF7" w:rsidRDefault="00EE03EC" w:rsidP="00EE03EC">
      <w:pPr>
        <w:jc w:val="both"/>
        <w:rPr>
          <w:sz w:val="22"/>
          <w:szCs w:val="22"/>
        </w:rPr>
      </w:pPr>
    </w:p>
    <w:p w:rsidR="00EE03EC" w:rsidRPr="00472BF7" w:rsidRDefault="00EE03EC" w:rsidP="00EE03EC">
      <w:pPr>
        <w:jc w:val="both"/>
        <w:rPr>
          <w:sz w:val="22"/>
          <w:szCs w:val="22"/>
        </w:rPr>
      </w:pPr>
      <w:r w:rsidRPr="00472BF7">
        <w:rPr>
          <w:sz w:val="22"/>
          <w:szCs w:val="22"/>
        </w:rPr>
        <w:t>odgovorna osoba /vlasnik poslovnog subjekta</w:t>
      </w:r>
      <w:r>
        <w:rPr>
          <w:sz w:val="22"/>
          <w:szCs w:val="22"/>
        </w:rPr>
        <w:t xml:space="preserve"> </w:t>
      </w:r>
      <w:r w:rsidRPr="00472BF7">
        <w:rPr>
          <w:sz w:val="22"/>
          <w:szCs w:val="22"/>
        </w:rPr>
        <w:t xml:space="preserve">______________________________________, </w:t>
      </w:r>
    </w:p>
    <w:p w:rsidR="00EE03EC" w:rsidRPr="00472BF7" w:rsidRDefault="00EE03EC" w:rsidP="00EE03EC">
      <w:pPr>
        <w:ind w:left="4956" w:firstLine="708"/>
        <w:jc w:val="both"/>
        <w:rPr>
          <w:sz w:val="22"/>
          <w:szCs w:val="22"/>
          <w:vertAlign w:val="superscript"/>
        </w:rPr>
      </w:pPr>
      <w:r w:rsidRPr="00472BF7">
        <w:rPr>
          <w:sz w:val="22"/>
          <w:szCs w:val="22"/>
          <w:vertAlign w:val="superscript"/>
        </w:rPr>
        <w:t xml:space="preserve">                    (puni naziv)</w:t>
      </w:r>
    </w:p>
    <w:p w:rsidR="00EE03EC" w:rsidRPr="00472BF7" w:rsidRDefault="00EE03EC" w:rsidP="00EE03EC">
      <w:pPr>
        <w:jc w:val="both"/>
        <w:rPr>
          <w:sz w:val="22"/>
          <w:szCs w:val="22"/>
        </w:rPr>
      </w:pPr>
      <w:r w:rsidRPr="00472BF7">
        <w:rPr>
          <w:sz w:val="22"/>
          <w:szCs w:val="22"/>
        </w:rPr>
        <w:t xml:space="preserve">OIB:_______________ sa sjedištem u </w:t>
      </w:r>
    </w:p>
    <w:p w:rsidR="00EE03EC" w:rsidRPr="00472BF7" w:rsidRDefault="00EE03EC" w:rsidP="00EE03EC">
      <w:pPr>
        <w:jc w:val="both"/>
        <w:rPr>
          <w:sz w:val="22"/>
          <w:szCs w:val="22"/>
        </w:rPr>
      </w:pPr>
    </w:p>
    <w:p w:rsidR="00EE03EC" w:rsidRPr="00472BF7" w:rsidRDefault="00EE03EC" w:rsidP="00EE03EC">
      <w:pPr>
        <w:jc w:val="both"/>
        <w:rPr>
          <w:sz w:val="22"/>
          <w:szCs w:val="22"/>
        </w:rPr>
      </w:pPr>
      <w:r w:rsidRPr="00472BF7">
        <w:rPr>
          <w:sz w:val="22"/>
          <w:szCs w:val="22"/>
        </w:rPr>
        <w:t>__________________________________________________________________________</w:t>
      </w:r>
    </w:p>
    <w:p w:rsidR="00EE03EC" w:rsidRPr="00472BF7" w:rsidRDefault="00EE03EC" w:rsidP="00EE03EC">
      <w:pPr>
        <w:jc w:val="both"/>
        <w:rPr>
          <w:sz w:val="22"/>
          <w:szCs w:val="22"/>
        </w:rPr>
      </w:pPr>
      <w:r w:rsidRPr="00472BF7">
        <w:rPr>
          <w:sz w:val="22"/>
          <w:szCs w:val="22"/>
          <w:vertAlign w:val="superscript"/>
        </w:rPr>
        <w:t xml:space="preserve">                                                                                                                          (puna adresa)</w:t>
      </w:r>
    </w:p>
    <w:p w:rsidR="00EE03EC" w:rsidRPr="00EE03EC" w:rsidRDefault="00EE03EC" w:rsidP="00EE03EC">
      <w:pPr>
        <w:jc w:val="both"/>
        <w:rPr>
          <w:i/>
          <w:sz w:val="22"/>
          <w:szCs w:val="22"/>
        </w:rPr>
      </w:pPr>
      <w:r>
        <w:rPr>
          <w:sz w:val="22"/>
          <w:szCs w:val="22"/>
        </w:rPr>
        <w:t xml:space="preserve">pod punom materijalnom i kaznenom odgovornosti </w:t>
      </w:r>
      <w:r w:rsidRPr="00472BF7">
        <w:rPr>
          <w:sz w:val="22"/>
          <w:szCs w:val="22"/>
        </w:rPr>
        <w:t xml:space="preserve">izjavljujem da poslovni subjekt </w:t>
      </w:r>
      <w:r w:rsidRPr="00EE03EC">
        <w:rPr>
          <w:i/>
          <w:sz w:val="22"/>
          <w:szCs w:val="22"/>
        </w:rPr>
        <w:t>(zaokružiti jednu od ponuđenih tvrdnji)</w:t>
      </w:r>
    </w:p>
    <w:p w:rsidR="00EE03EC" w:rsidRPr="00472BF7" w:rsidRDefault="00EE03EC" w:rsidP="00EE03EC">
      <w:pPr>
        <w:jc w:val="both"/>
        <w:rPr>
          <w:sz w:val="22"/>
          <w:szCs w:val="22"/>
        </w:rPr>
      </w:pPr>
    </w:p>
    <w:p w:rsidR="00EE03EC" w:rsidRPr="00EE03EC" w:rsidRDefault="00EE03EC" w:rsidP="00EE03EC">
      <w:pPr>
        <w:pStyle w:val="Odlomakpopisa"/>
        <w:numPr>
          <w:ilvl w:val="0"/>
          <w:numId w:val="1"/>
        </w:numPr>
        <w:jc w:val="both"/>
        <w:rPr>
          <w:sz w:val="22"/>
          <w:szCs w:val="22"/>
          <w:lang w:eastAsia="en-US"/>
        </w:rPr>
      </w:pPr>
      <w:r w:rsidRPr="00472BF7">
        <w:t xml:space="preserve">nije povezan s drugim </w:t>
      </w:r>
      <w:r>
        <w:t xml:space="preserve">osobama </w:t>
      </w:r>
      <w:r w:rsidRPr="00EE03EC">
        <w:t>u smislu članka 49. Op</w:t>
      </w:r>
      <w:r>
        <w:t>ćeg poreznog zakona (NN 115/16,</w:t>
      </w:r>
      <w:r w:rsidRPr="00EE03EC">
        <w:t xml:space="preserve"> 106/18</w:t>
      </w:r>
      <w:r>
        <w:t>, 121/19</w:t>
      </w:r>
      <w:r w:rsidRPr="00EE03EC">
        <w:t>)</w:t>
      </w:r>
      <w:r>
        <w:t xml:space="preserve"> kao i </w:t>
      </w:r>
      <w:r w:rsidRPr="00EE03EC">
        <w:rPr>
          <w:sz w:val="22"/>
          <w:szCs w:val="22"/>
          <w:lang w:eastAsia="en-US"/>
        </w:rPr>
        <w:t xml:space="preserve">članka 2. stavka 2. Uredbe Europske komisije 1407/2013. o primjeni članaka 107. i 108. Ugovora o funkcioniranju Europske unije na de </w:t>
      </w:r>
      <w:proofErr w:type="spellStart"/>
      <w:r w:rsidRPr="00EE03EC">
        <w:rPr>
          <w:sz w:val="22"/>
          <w:szCs w:val="22"/>
          <w:lang w:eastAsia="en-US"/>
        </w:rPr>
        <w:t>minimis</w:t>
      </w:r>
      <w:proofErr w:type="spellEnd"/>
      <w:r w:rsidRPr="00EE03EC">
        <w:rPr>
          <w:sz w:val="22"/>
          <w:szCs w:val="22"/>
          <w:lang w:eastAsia="en-US"/>
        </w:rPr>
        <w:t xml:space="preserve"> potpore tako povezana poduzeća smatraju „jednim poduzetnikom“</w:t>
      </w:r>
      <w:r>
        <w:rPr>
          <w:sz w:val="22"/>
          <w:szCs w:val="22"/>
          <w:lang w:eastAsia="en-US"/>
        </w:rPr>
        <w:t>.</w:t>
      </w:r>
    </w:p>
    <w:p w:rsidR="00EE03EC" w:rsidRPr="00EE03EC" w:rsidRDefault="00EE03EC" w:rsidP="00EE03EC">
      <w:pPr>
        <w:pStyle w:val="Odlomakpopisa1"/>
        <w:numPr>
          <w:ilvl w:val="0"/>
          <w:numId w:val="1"/>
        </w:numPr>
        <w:spacing w:after="0"/>
        <w:jc w:val="both"/>
        <w:rPr>
          <w:rFonts w:ascii="Times New Roman" w:hAnsi="Times New Roman"/>
          <w:b/>
        </w:rPr>
      </w:pPr>
      <w:r w:rsidRPr="00EE03EC">
        <w:rPr>
          <w:rFonts w:ascii="Times New Roman" w:hAnsi="Times New Roman"/>
        </w:rPr>
        <w:t>je povezan s</w:t>
      </w:r>
      <w:r w:rsidRPr="00EE03EC">
        <w:rPr>
          <w:rFonts w:ascii="Times New Roman" w:hAnsi="Times New Roman"/>
        </w:rPr>
        <w:t>a</w:t>
      </w:r>
      <w:r w:rsidRPr="00EE03EC">
        <w:rPr>
          <w:rFonts w:ascii="Times New Roman" w:hAnsi="Times New Roman"/>
        </w:rPr>
        <w:t xml:space="preserve"> sljedećim </w:t>
      </w:r>
      <w:r w:rsidRPr="00EE03EC">
        <w:rPr>
          <w:rFonts w:ascii="Times New Roman" w:hAnsi="Times New Roman"/>
        </w:rPr>
        <w:t xml:space="preserve">osobama </w:t>
      </w:r>
      <w:r w:rsidRPr="00EE03EC">
        <w:rPr>
          <w:rFonts w:ascii="Times New Roman" w:hAnsi="Times New Roman"/>
        </w:rPr>
        <w:t>u smislu članka 49. Općeg poreznog zakona (NN 115/16, 106/18, 121/19)</w:t>
      </w:r>
      <w:r w:rsidRPr="00EE03EC">
        <w:rPr>
          <w:rFonts w:ascii="Times New Roman" w:hAnsi="Times New Roman"/>
        </w:rPr>
        <w:t xml:space="preserve"> </w:t>
      </w:r>
      <w:r>
        <w:t xml:space="preserve">kao i </w:t>
      </w:r>
      <w:r w:rsidRPr="00EE03EC">
        <w:rPr>
          <w:rFonts w:ascii="Times New Roman" w:hAnsi="Times New Roman"/>
        </w:rPr>
        <w:t xml:space="preserve">članka 2. stavka 2. Uredbe Europske komisije 1407/2013. o primjeni članaka 107. i 108. Ugovora o funkcioniranju Europske unije na de </w:t>
      </w:r>
      <w:proofErr w:type="spellStart"/>
      <w:r w:rsidRPr="00EE03EC">
        <w:rPr>
          <w:rFonts w:ascii="Times New Roman" w:hAnsi="Times New Roman"/>
        </w:rPr>
        <w:t>minimis</w:t>
      </w:r>
      <w:proofErr w:type="spellEnd"/>
      <w:r w:rsidRPr="00EE03EC">
        <w:rPr>
          <w:rFonts w:ascii="Times New Roman" w:hAnsi="Times New Roman"/>
        </w:rPr>
        <w:t xml:space="preserve"> potpore tako povezana poduzeća smatraju „jednim poduzetnikom“</w:t>
      </w:r>
      <w:r>
        <w:rPr>
          <w:rFonts w:ascii="Times New Roman" w:hAnsi="Times New Roman"/>
        </w:rPr>
        <w:t xml:space="preserve"> </w:t>
      </w:r>
      <w:r w:rsidRPr="00EE03EC">
        <w:rPr>
          <w:rFonts w:ascii="Times New Roman" w:hAnsi="Times New Roman"/>
        </w:rPr>
        <w:t>(navesti naziv, OIB te sjedište</w:t>
      </w:r>
      <w:r w:rsidRPr="00EE03EC">
        <w:rPr>
          <w:rFonts w:ascii="Times New Roman" w:hAnsi="Times New Roman"/>
        </w:rPr>
        <w:t>/prebivalište</w:t>
      </w:r>
      <w:r w:rsidRPr="00EE03EC">
        <w:rPr>
          <w:rFonts w:ascii="Times New Roman" w:hAnsi="Times New Roman"/>
        </w:rPr>
        <w:t xml:space="preserve"> </w:t>
      </w:r>
      <w:r w:rsidRPr="00EE03EC">
        <w:rPr>
          <w:rFonts w:ascii="Times New Roman" w:hAnsi="Times New Roman"/>
        </w:rPr>
        <w:t>osobe</w:t>
      </w:r>
      <w:r w:rsidRPr="00EE03EC">
        <w:rPr>
          <w:rFonts w:ascii="Times New Roman" w:hAnsi="Times New Roman"/>
        </w:rPr>
        <w:t xml:space="preserve">) </w:t>
      </w:r>
    </w:p>
    <w:p w:rsidR="00EE03EC" w:rsidRPr="00EE03EC" w:rsidRDefault="00EE03EC" w:rsidP="00EE03EC">
      <w:pPr>
        <w:pStyle w:val="Odlomakpopisa1"/>
        <w:spacing w:after="0"/>
        <w:jc w:val="both"/>
        <w:rPr>
          <w:rFonts w:ascii="Times New Roman" w:hAnsi="Times New Roman"/>
          <w:b/>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Default="00EE03EC" w:rsidP="00EE03EC">
      <w:pPr>
        <w:ind w:left="1632" w:firstLine="708"/>
        <w:jc w:val="both"/>
        <w:rPr>
          <w:i/>
          <w:sz w:val="22"/>
          <w:szCs w:val="22"/>
        </w:rPr>
      </w:pPr>
      <w:r w:rsidRPr="00EE03EC">
        <w:rPr>
          <w:i/>
          <w:sz w:val="22"/>
          <w:szCs w:val="22"/>
        </w:rPr>
        <w:t>(dodati redove prema potrebi)</w:t>
      </w:r>
    </w:p>
    <w:p w:rsidR="00EE03EC" w:rsidRPr="00EE03EC" w:rsidRDefault="00EE03EC" w:rsidP="00EE03EC">
      <w:pPr>
        <w:ind w:left="1632" w:firstLine="708"/>
        <w:jc w:val="both"/>
        <w:rPr>
          <w:i/>
          <w:sz w:val="22"/>
          <w:szCs w:val="22"/>
        </w:rPr>
      </w:pPr>
    </w:p>
    <w:p w:rsidR="00EE03EC" w:rsidRPr="00507ED0" w:rsidRDefault="00EE03EC" w:rsidP="00EE03EC">
      <w:pPr>
        <w:jc w:val="both"/>
      </w:pPr>
      <w:r w:rsidRPr="00507ED0">
        <w:t>________________________</w:t>
      </w:r>
    </w:p>
    <w:p w:rsidR="00EE03EC" w:rsidRPr="00507ED0" w:rsidRDefault="00EE03EC" w:rsidP="00EE03EC">
      <w:pPr>
        <w:jc w:val="both"/>
        <w:rPr>
          <w:sz w:val="20"/>
          <w:szCs w:val="20"/>
          <w:vertAlign w:val="superscript"/>
        </w:rPr>
      </w:pPr>
      <w:r w:rsidRPr="00507ED0">
        <w:rPr>
          <w:sz w:val="20"/>
          <w:szCs w:val="20"/>
          <w:vertAlign w:val="superscript"/>
        </w:rPr>
        <w:t xml:space="preserve">                           (mjesto i datum)</w:t>
      </w:r>
    </w:p>
    <w:p w:rsidR="00EE03EC" w:rsidRPr="00507ED0" w:rsidRDefault="00EE03EC" w:rsidP="00EE03EC">
      <w:pPr>
        <w:ind w:left="4248" w:firstLine="708"/>
        <w:jc w:val="both"/>
        <w:rPr>
          <w:sz w:val="20"/>
          <w:szCs w:val="20"/>
          <w:vertAlign w:val="superscript"/>
        </w:rPr>
      </w:pPr>
      <w:r w:rsidRPr="00507ED0">
        <w:t>______________________________</w:t>
      </w:r>
    </w:p>
    <w:p w:rsidR="00EE03EC" w:rsidRPr="00507ED0" w:rsidRDefault="00EE03EC" w:rsidP="00EE03EC">
      <w:pPr>
        <w:ind w:left="4248" w:firstLine="708"/>
        <w:rPr>
          <w:sz w:val="20"/>
          <w:szCs w:val="20"/>
          <w:vertAlign w:val="superscript"/>
        </w:rPr>
      </w:pPr>
      <w:r w:rsidRPr="00507ED0">
        <w:tab/>
        <w:t xml:space="preserve">           </w:t>
      </w:r>
      <w:r w:rsidRPr="00507ED0">
        <w:rPr>
          <w:sz w:val="20"/>
          <w:szCs w:val="20"/>
          <w:vertAlign w:val="superscript"/>
        </w:rPr>
        <w:t xml:space="preserve">    (potpis odgovorne   </w:t>
      </w:r>
    </w:p>
    <w:p w:rsidR="00EE03EC" w:rsidRPr="00507ED0" w:rsidRDefault="00EE03EC" w:rsidP="00EE03EC">
      <w:pPr>
        <w:ind w:left="4248" w:firstLine="708"/>
        <w:rPr>
          <w:sz w:val="20"/>
          <w:szCs w:val="20"/>
          <w:vertAlign w:val="superscript"/>
        </w:rPr>
      </w:pPr>
      <w:r w:rsidRPr="00507ED0">
        <w:rPr>
          <w:sz w:val="20"/>
          <w:szCs w:val="20"/>
          <w:vertAlign w:val="superscript"/>
        </w:rPr>
        <w:t xml:space="preserve">                                osobe/vlasnika poslovnog subjekta</w:t>
      </w:r>
      <w:r>
        <w:rPr>
          <w:sz w:val="20"/>
          <w:szCs w:val="20"/>
          <w:vertAlign w:val="superscript"/>
        </w:rPr>
        <w:t xml:space="preserve"> i pečat</w:t>
      </w:r>
      <w:r w:rsidRPr="00507ED0">
        <w:rPr>
          <w:sz w:val="20"/>
          <w:szCs w:val="20"/>
          <w:vertAlign w:val="superscript"/>
        </w:rPr>
        <w:t>)</w:t>
      </w:r>
    </w:p>
    <w:p w:rsidR="00EE03EC" w:rsidRDefault="00EE03EC">
      <w:pPr>
        <w:spacing w:after="200" w:line="276" w:lineRule="auto"/>
        <w:rPr>
          <w:b/>
          <w:sz w:val="20"/>
          <w:szCs w:val="20"/>
          <w:u w:val="single"/>
        </w:rPr>
      </w:pPr>
      <w:r>
        <w:rPr>
          <w:b/>
          <w:sz w:val="20"/>
          <w:szCs w:val="20"/>
          <w:u w:val="single"/>
        </w:rPr>
        <w:br w:type="page"/>
      </w:r>
    </w:p>
    <w:p w:rsidR="00EE03EC" w:rsidRPr="00507ED0" w:rsidRDefault="00EE03EC" w:rsidP="00EE03EC">
      <w:pPr>
        <w:rPr>
          <w:b/>
          <w:sz w:val="20"/>
          <w:szCs w:val="20"/>
          <w:u w:val="single"/>
        </w:rPr>
      </w:pPr>
      <w:r w:rsidRPr="00507ED0">
        <w:rPr>
          <w:b/>
          <w:sz w:val="20"/>
          <w:szCs w:val="20"/>
          <w:u w:val="single"/>
        </w:rPr>
        <w:lastRenderedPageBreak/>
        <w:t>Pojašnjenje:</w:t>
      </w:r>
    </w:p>
    <w:p w:rsidR="00EE03EC" w:rsidRDefault="00EE03EC" w:rsidP="00EE03EC">
      <w:pPr>
        <w:rPr>
          <w:sz w:val="20"/>
          <w:szCs w:val="20"/>
        </w:rPr>
      </w:pPr>
    </w:p>
    <w:p w:rsidR="00EE03EC" w:rsidRDefault="00EE03EC" w:rsidP="00EE03EC">
      <w:pPr>
        <w:jc w:val="both"/>
        <w:rPr>
          <w:sz w:val="20"/>
          <w:szCs w:val="20"/>
        </w:rPr>
      </w:pPr>
      <w:r w:rsidRPr="00EE03EC">
        <w:rPr>
          <w:sz w:val="20"/>
          <w:szCs w:val="20"/>
        </w:rPr>
        <w:t>Člank</w:t>
      </w:r>
      <w:r>
        <w:rPr>
          <w:sz w:val="20"/>
          <w:szCs w:val="20"/>
        </w:rPr>
        <w:t>om</w:t>
      </w:r>
      <w:r w:rsidRPr="00EE03EC">
        <w:rPr>
          <w:sz w:val="20"/>
          <w:szCs w:val="20"/>
        </w:rPr>
        <w:t xml:space="preserve"> 49. Općeg poreznog zakona (NN 115/16, 106/18, 121/19)</w:t>
      </w:r>
      <w:r>
        <w:rPr>
          <w:sz w:val="20"/>
          <w:szCs w:val="20"/>
        </w:rPr>
        <w:t>, propisano je:</w:t>
      </w:r>
    </w:p>
    <w:p w:rsidR="00EE03EC" w:rsidRPr="00EE03EC" w:rsidRDefault="00EE03EC" w:rsidP="00EE03EC">
      <w:pPr>
        <w:jc w:val="both"/>
        <w:rPr>
          <w:sz w:val="20"/>
          <w:szCs w:val="20"/>
        </w:rPr>
      </w:pPr>
    </w:p>
    <w:p w:rsidR="00EE03EC" w:rsidRPr="000215CC" w:rsidRDefault="00EE03EC" w:rsidP="00EE03EC">
      <w:pPr>
        <w:jc w:val="both"/>
        <w:rPr>
          <w:i/>
          <w:sz w:val="20"/>
          <w:szCs w:val="20"/>
        </w:rPr>
      </w:pPr>
      <w:r w:rsidRPr="000215CC">
        <w:rPr>
          <w:i/>
          <w:sz w:val="20"/>
          <w:szCs w:val="20"/>
        </w:rPr>
        <w:t>​(1) Povezane osobe, u smislu ovoga Zakona, su osobe kod kojih je ispunjen najmanje jedan od sljedećih uvjeta:</w:t>
      </w:r>
    </w:p>
    <w:p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koje za izvršavanje obveza iz porezno-dužničkog odnosa predstavljaju jedan rizik jer jedna od njih ima, izravno ili neizravno, kontrolu nad drugom ili drugima</w:t>
      </w:r>
    </w:p>
    <w:p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koje za izvršavanje obveza iz porezno-dužničkog odnosa predstavljaju jedan rizik jer jedna od njih ima, izravno ili neizravno, značajan utjecaj na drugu ili druge</w:t>
      </w:r>
    </w:p>
    <w:p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između kojih ne postoji odnos kontrole iz točke 1. ovoga stavka ili značajan utjecaj iz točke 2. ovoga stavka, ali koje predstavljaju jedan rizik za izvršavanje obveza iz porezno-dužničkog odnosa jer su međusobno povezane tako da postoji velika vjerojatnost da zbog pogoršanja ili poboljšanja gospodarskog i financijskog stanja jedne osobe može doći do pogoršanja ili poboljšanja gospodarskog i financijskog stanja jedne ili više drugih osoba, jer se između njih provodi ili postoji mogućnost prijenosa gubitaka, dobiti ili sposobnosti za plaćanje</w:t>
      </w:r>
    </w:p>
    <w:p w:rsidR="00EE03EC" w:rsidRPr="000215CC" w:rsidRDefault="00EE03EC" w:rsidP="000215CC">
      <w:pPr>
        <w:pStyle w:val="Odlomakpopisa"/>
        <w:numPr>
          <w:ilvl w:val="0"/>
          <w:numId w:val="3"/>
        </w:numPr>
        <w:jc w:val="both"/>
        <w:rPr>
          <w:i/>
          <w:sz w:val="20"/>
          <w:szCs w:val="20"/>
        </w:rPr>
      </w:pPr>
      <w:r w:rsidRPr="000215CC">
        <w:rPr>
          <w:i/>
          <w:sz w:val="20"/>
          <w:szCs w:val="20"/>
        </w:rPr>
        <w:t>dvije ili više fizičkih i/ili pravnih osoba koje za izvršavanje obveza iz porezno-dužničkog odnosa predstavljaju jedan rizik na način da ostvaruju kontinuitet djelatnosti u istom prostoru, koristeći istu opremu.​</w:t>
      </w:r>
    </w:p>
    <w:p w:rsidR="00EE03EC" w:rsidRPr="000215CC" w:rsidRDefault="00EE03EC" w:rsidP="00EE03EC">
      <w:pPr>
        <w:jc w:val="both"/>
        <w:rPr>
          <w:i/>
          <w:sz w:val="20"/>
          <w:szCs w:val="20"/>
        </w:rPr>
      </w:pPr>
      <w:r w:rsidRPr="000215CC">
        <w:rPr>
          <w:i/>
          <w:sz w:val="20"/>
          <w:szCs w:val="20"/>
        </w:rPr>
        <w:t xml:space="preserve">(2) Smatra se da postoji odnos povezanih osoba iz ovoga članka i između poreznog dužnika i: njegovog bračnog druga, njegovog krvnog srodnika u ravnoj liniji, u pobočnoj liniji do četvrtog stupnja, po tazbini do istog stupnja bez obzira je li brak prestao ili nije, </w:t>
      </w:r>
      <w:proofErr w:type="spellStart"/>
      <w:r w:rsidRPr="000215CC">
        <w:rPr>
          <w:i/>
          <w:sz w:val="20"/>
          <w:szCs w:val="20"/>
        </w:rPr>
        <w:t>posvojitelja</w:t>
      </w:r>
      <w:proofErr w:type="spellEnd"/>
      <w:r w:rsidRPr="000215CC">
        <w:rPr>
          <w:i/>
          <w:sz w:val="20"/>
          <w:szCs w:val="20"/>
        </w:rPr>
        <w:t>, posvojenika, skrbnika, osobe pod skrbništvom, staratelja, osobe pod starateljstvom te osobe koja s njime živi u zajedničkom kućanstvu.</w:t>
      </w:r>
    </w:p>
    <w:p w:rsidR="00EE03EC" w:rsidRPr="000215CC" w:rsidRDefault="00EE03EC" w:rsidP="00EE03EC">
      <w:pPr>
        <w:jc w:val="both"/>
        <w:rPr>
          <w:i/>
          <w:sz w:val="20"/>
          <w:szCs w:val="20"/>
        </w:rPr>
      </w:pPr>
      <w:r w:rsidRPr="000215CC">
        <w:rPr>
          <w:i/>
          <w:sz w:val="20"/>
          <w:szCs w:val="20"/>
        </w:rPr>
        <w:t>(3) Ugovori i poslovni odnosi između povezanih osoba porezno će biti priznati samo onda ako bi i druge osobe koje nisu u takvom međusobnom odnosu pod istim ili sličnim okolnostima utvrdile takve ugovorne uvjete ili uspostavile takve poslovne odnose.</w:t>
      </w:r>
    </w:p>
    <w:p w:rsidR="00EE03EC" w:rsidRDefault="00EE03EC" w:rsidP="00EE03EC">
      <w:pPr>
        <w:rPr>
          <w:sz w:val="20"/>
          <w:szCs w:val="20"/>
        </w:rPr>
      </w:pPr>
      <w:bookmarkStart w:id="0" w:name="_GoBack"/>
      <w:bookmarkEnd w:id="0"/>
    </w:p>
    <w:p w:rsidR="00EE03EC" w:rsidRPr="00507ED0" w:rsidRDefault="00EE03EC" w:rsidP="000215CC">
      <w:pPr>
        <w:jc w:val="both"/>
        <w:rPr>
          <w:sz w:val="20"/>
          <w:szCs w:val="20"/>
        </w:rPr>
      </w:pPr>
      <w:r w:rsidRPr="000215CC">
        <w:rPr>
          <w:b/>
          <w:sz w:val="20"/>
          <w:szCs w:val="20"/>
        </w:rPr>
        <w:t>Uredbom o potporama male vrijednosti pod pojmom „jedan poduzetnik” obuhvaćena su sva poduzeća koja su u najmanje jednom od sljedećih međusobnih odnosa</w:t>
      </w:r>
      <w:r w:rsidRPr="00507ED0">
        <w:rPr>
          <w:sz w:val="20"/>
          <w:szCs w:val="20"/>
        </w:rPr>
        <w:t>:</w:t>
      </w:r>
    </w:p>
    <w:p w:rsidR="00EE03EC" w:rsidRPr="00507ED0" w:rsidRDefault="00EE03EC" w:rsidP="00EE03EC">
      <w:pPr>
        <w:rPr>
          <w:sz w:val="20"/>
          <w:szCs w:val="20"/>
        </w:rPr>
      </w:pPr>
      <w:r w:rsidRPr="00507ED0">
        <w:rPr>
          <w:sz w:val="20"/>
          <w:szCs w:val="20"/>
        </w:rPr>
        <w:t>(a) jedno poduzeće ima većinu glasačkih prava dioničara ili članova u drugom poduzeću;</w:t>
      </w:r>
    </w:p>
    <w:p w:rsidR="00EE03EC" w:rsidRPr="00507ED0" w:rsidRDefault="00EE03EC" w:rsidP="00EE03EC">
      <w:pPr>
        <w:rPr>
          <w:sz w:val="20"/>
          <w:szCs w:val="20"/>
        </w:rPr>
      </w:pPr>
      <w:r w:rsidRPr="00507ED0">
        <w:rPr>
          <w:sz w:val="20"/>
          <w:szCs w:val="20"/>
        </w:rPr>
        <w:t>(b) jedno poduzeće ima pravo imenovati ili smijeniti većinu članova upravnog, upravljačkog ili nadzornog tijela drugog poduzeća;</w:t>
      </w:r>
    </w:p>
    <w:p w:rsidR="00EE03EC" w:rsidRPr="00507ED0" w:rsidRDefault="00EE03EC" w:rsidP="00EE03EC">
      <w:pPr>
        <w:rPr>
          <w:sz w:val="20"/>
          <w:szCs w:val="20"/>
        </w:rPr>
      </w:pPr>
      <w:r w:rsidRPr="00507ED0">
        <w:rPr>
          <w:sz w:val="20"/>
          <w:szCs w:val="20"/>
        </w:rPr>
        <w:t>(c) jedno poduzeće ima pravo ostvarivati vladajući utjecaj na drugo poduzeće prema ugovoru sklopljenom s tim poduzećem ili prema odredbi statuta ili društvenog ugovora tog poduzeća;</w:t>
      </w:r>
    </w:p>
    <w:p w:rsidR="00EE03EC" w:rsidRPr="00507ED0" w:rsidRDefault="00EE03EC" w:rsidP="00EE03EC">
      <w:pPr>
        <w:rPr>
          <w:sz w:val="20"/>
          <w:szCs w:val="20"/>
        </w:rPr>
      </w:pPr>
      <w:r w:rsidRPr="00507ED0">
        <w:rPr>
          <w:sz w:val="20"/>
          <w:szCs w:val="20"/>
        </w:rPr>
        <w:t>(d) jedno poduzeće koje je dioničar ili član u drugom poduzeće, kontrolira samo, u skladu s dogovorom s drugim dioničarima ili članovima tog poduzeća, većinu glasačkih prava dioničara ili glasačkih prava članova u tom poduzeću.</w:t>
      </w:r>
    </w:p>
    <w:p w:rsidR="00EE03EC" w:rsidRDefault="00EE03EC" w:rsidP="00EE03EC">
      <w:pPr>
        <w:rPr>
          <w:sz w:val="20"/>
          <w:szCs w:val="20"/>
        </w:rPr>
      </w:pPr>
      <w:r w:rsidRPr="00507ED0">
        <w:rPr>
          <w:sz w:val="20"/>
          <w:szCs w:val="20"/>
        </w:rPr>
        <w:t>Poduzeća koja su u bilo kojem od odnosa navedenih u prvom podstavku točkama (a) do (d) preko jednog ili više drugih poduzeća isto se tako smatraju jednim poduzetnikom.</w:t>
      </w:r>
    </w:p>
    <w:p w:rsidR="00635A47" w:rsidRDefault="00635A47"/>
    <w:sectPr w:rsidR="00635A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FE" w:rsidRDefault="00F36BFE" w:rsidP="00EE03EC">
      <w:r>
        <w:separator/>
      </w:r>
    </w:p>
  </w:endnote>
  <w:endnote w:type="continuationSeparator" w:id="0">
    <w:p w:rsidR="00F36BFE" w:rsidRDefault="00F36BFE" w:rsidP="00E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FE" w:rsidRDefault="00F36BFE" w:rsidP="00EE03EC">
      <w:r>
        <w:separator/>
      </w:r>
    </w:p>
  </w:footnote>
  <w:footnote w:type="continuationSeparator" w:id="0">
    <w:p w:rsidR="00F36BFE" w:rsidRDefault="00F36BFE" w:rsidP="00EE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EC" w:rsidRPr="00607174" w:rsidRDefault="00EE03EC" w:rsidP="00EE03EC">
    <w:pPr>
      <w:pStyle w:val="Zaglavlje"/>
      <w:jc w:val="right"/>
      <w:rPr>
        <w:b/>
      </w:rPr>
    </w:pPr>
    <w:r w:rsidRPr="00607174">
      <w:rPr>
        <w:b/>
      </w:rPr>
      <w:t xml:space="preserve">OBRAZAC PP - </w:t>
    </w:r>
    <w:r>
      <w:rPr>
        <w:b/>
      </w:rPr>
      <w:t>5</w:t>
    </w:r>
  </w:p>
  <w:p w:rsidR="00EE03EC" w:rsidRDefault="00EE03E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A86"/>
    <w:multiLevelType w:val="hybridMultilevel"/>
    <w:tmpl w:val="72360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542845"/>
    <w:multiLevelType w:val="hybridMultilevel"/>
    <w:tmpl w:val="D144C982"/>
    <w:lvl w:ilvl="0" w:tplc="041A0017">
      <w:start w:val="1"/>
      <w:numFmt w:val="lowerLetter"/>
      <w:lvlText w:val="%1)"/>
      <w:lvlJc w:val="left"/>
      <w:pPr>
        <w:ind w:left="720" w:hanging="360"/>
      </w:pPr>
      <w:rPr>
        <w:rFonts w:cs="Times New Roman" w:hint="default"/>
        <w:b w:val="0"/>
      </w:rPr>
    </w:lvl>
    <w:lvl w:ilvl="1" w:tplc="6464E5E2">
      <w:start w:val="1"/>
      <w:numFmt w:val="lowerLetter"/>
      <w:lvlText w:val="%2."/>
      <w:lvlJc w:val="left"/>
      <w:pPr>
        <w:tabs>
          <w:tab w:val="num" w:pos="1440"/>
        </w:tabs>
        <w:ind w:left="1440" w:hanging="360"/>
      </w:pPr>
      <w:rPr>
        <w:rFonts w:hint="default"/>
        <w:b w:val="0"/>
      </w:rPr>
    </w:lvl>
    <w:lvl w:ilvl="2" w:tplc="2FE03352">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2BFA6036"/>
    <w:multiLevelType w:val="hybridMultilevel"/>
    <w:tmpl w:val="7370F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EC"/>
    <w:rsid w:val="000215CC"/>
    <w:rsid w:val="00094929"/>
    <w:rsid w:val="005F133A"/>
    <w:rsid w:val="00635A47"/>
    <w:rsid w:val="00A45572"/>
    <w:rsid w:val="00EE03EC"/>
    <w:rsid w:val="00F36B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E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EE03EC"/>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uiPriority w:val="99"/>
    <w:unhideWhenUsed/>
    <w:rsid w:val="00EE03EC"/>
    <w:pPr>
      <w:tabs>
        <w:tab w:val="center" w:pos="4536"/>
        <w:tab w:val="right" w:pos="9072"/>
      </w:tabs>
    </w:pPr>
  </w:style>
  <w:style w:type="character" w:customStyle="1" w:styleId="ZaglavljeChar">
    <w:name w:val="Zaglavlje Char"/>
    <w:basedOn w:val="Zadanifontodlomka"/>
    <w:link w:val="Zaglavlje"/>
    <w:uiPriority w:val="99"/>
    <w:rsid w:val="00EE03E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03EC"/>
    <w:pPr>
      <w:tabs>
        <w:tab w:val="center" w:pos="4536"/>
        <w:tab w:val="right" w:pos="9072"/>
      </w:tabs>
    </w:pPr>
  </w:style>
  <w:style w:type="character" w:customStyle="1" w:styleId="PodnojeChar">
    <w:name w:val="Podnožje Char"/>
    <w:basedOn w:val="Zadanifontodlomka"/>
    <w:link w:val="Podnoje"/>
    <w:uiPriority w:val="99"/>
    <w:rsid w:val="00EE03E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E0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E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EE03EC"/>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uiPriority w:val="99"/>
    <w:unhideWhenUsed/>
    <w:rsid w:val="00EE03EC"/>
    <w:pPr>
      <w:tabs>
        <w:tab w:val="center" w:pos="4536"/>
        <w:tab w:val="right" w:pos="9072"/>
      </w:tabs>
    </w:pPr>
  </w:style>
  <w:style w:type="character" w:customStyle="1" w:styleId="ZaglavljeChar">
    <w:name w:val="Zaglavlje Char"/>
    <w:basedOn w:val="Zadanifontodlomka"/>
    <w:link w:val="Zaglavlje"/>
    <w:uiPriority w:val="99"/>
    <w:rsid w:val="00EE03E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03EC"/>
    <w:pPr>
      <w:tabs>
        <w:tab w:val="center" w:pos="4536"/>
        <w:tab w:val="right" w:pos="9072"/>
      </w:tabs>
    </w:pPr>
  </w:style>
  <w:style w:type="character" w:customStyle="1" w:styleId="PodnojeChar">
    <w:name w:val="Podnožje Char"/>
    <w:basedOn w:val="Zadanifontodlomka"/>
    <w:link w:val="Podnoje"/>
    <w:uiPriority w:val="99"/>
    <w:rsid w:val="00EE03E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E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4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4438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2020-01-15T09:30:00Z</dcterms:created>
  <dcterms:modified xsi:type="dcterms:W3CDTF">2020-01-15T09:47:00Z</dcterms:modified>
</cp:coreProperties>
</file>