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8169B0" w:rsidRPr="00CC1EBA" w14:paraId="70E715A2" w14:textId="77777777" w:rsidTr="00213E71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CC1EBA" w:rsidRPr="00CC1EBA" w14:paraId="4F07BEE2" w14:textId="77777777" w:rsidTr="00213E71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CC1EBA" w:rsidRPr="00CC1EBA" w14:paraId="498E2EC5" w14:textId="77777777" w:rsidTr="00213E71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CC1EBA" w:rsidRPr="00CC1EBA" w14:paraId="5C365A4A" w14:textId="77777777" w:rsidTr="00213E71">
                          <w:tc>
                            <w:tcPr>
                              <w:tcW w:w="4459" w:type="dxa"/>
                              <w:gridSpan w:val="2"/>
                            </w:tcPr>
                            <w:p w14:paraId="5E19BD2F" w14:textId="77777777" w:rsidR="008169B0" w:rsidRPr="00CC1EBA" w:rsidRDefault="008169B0" w:rsidP="00CC1EBA">
                              <w:pPr>
                                <w:pStyle w:val="Bezproreda"/>
                                <w:rPr>
                                  <w:i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CC1EBA">
                                <w:rPr>
                                  <w:sz w:val="24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="00382C11" w:rsidRPr="00CC1EBA">
                                <w:rPr>
                                  <w:noProof/>
                                  <w:sz w:val="24"/>
                                  <w:szCs w:val="24"/>
                                  <w:lang w:val="hr-HR"/>
                                </w:rPr>
                                <w:object w:dxaOrig="3120" w:dyaOrig="4021" w14:anchorId="5D744BC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32.25pt;height:40.5pt;mso-width-percent:0;mso-height-percent:0;mso-width-percent:0;mso-height-percent:0" o:ole="">
                                    <v:imagedata r:id="rId8" o:title=""/>
                                  </v:shape>
                                  <o:OLEObject Type="Embed" ProgID="MSPhotoEd.3" ShapeID="_x0000_i1025" DrawAspect="Content" ObjectID="_1731212476" r:id="rId9"/>
                                </w:object>
                              </w:r>
                            </w:p>
                            <w:p w14:paraId="1C7B8D64" w14:textId="77777777" w:rsidR="008169B0" w:rsidRPr="00CC1EBA" w:rsidRDefault="008169B0" w:rsidP="00CC1EBA">
                              <w:pPr>
                                <w:pStyle w:val="Bezproreda"/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CC1EBA">
                                <w:rPr>
                                  <w:iCs/>
                                  <w:sz w:val="24"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CC1EBA">
                                <w:rPr>
                                  <w:sz w:val="24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CC1EBA" w:rsidRPr="00CC1EBA" w14:paraId="443D9FC0" w14:textId="77777777" w:rsidTr="00213E71">
                                <w:tc>
                                  <w:tcPr>
                                    <w:tcW w:w="729" w:type="dxa"/>
                                  </w:tcPr>
                                  <w:p w14:paraId="4AEBFC96" w14:textId="77777777" w:rsidR="008169B0" w:rsidRPr="00CC1EBA" w:rsidRDefault="008169B0" w:rsidP="00CC1EBA">
                                    <w:pPr>
                                      <w:pStyle w:val="Bezproreda"/>
                                      <w:rPr>
                                        <w:i/>
                                        <w:sz w:val="24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14:paraId="5A45D65D" w14:textId="77777777" w:rsidR="008169B0" w:rsidRPr="00CC1EBA" w:rsidRDefault="008169B0" w:rsidP="00CC1EBA">
                                    <w:pPr>
                                      <w:pStyle w:val="Bezproreda"/>
                                      <w:rPr>
                                        <w:i/>
                                        <w:sz w:val="24"/>
                                        <w:szCs w:val="24"/>
                                        <w:lang w:val="hr-HR"/>
                                      </w:rPr>
                                    </w:pPr>
                                    <w:r w:rsidRPr="00CC1EBA">
                                      <w:rPr>
                                        <w:sz w:val="24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CC1EBA">
                                      <w:rPr>
                                        <w:b/>
                                        <w:sz w:val="24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B266D28" w14:textId="77777777" w:rsidR="008169B0" w:rsidRPr="00CC1EBA" w:rsidRDefault="008169B0" w:rsidP="00CC1EBA">
                              <w:pPr>
                                <w:pStyle w:val="Bezproreda"/>
                                <w:rPr>
                                  <w:i/>
                                  <w:sz w:val="24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CC1EBA" w:rsidRPr="00CC1EBA" w14:paraId="194C2C02" w14:textId="77777777" w:rsidTr="00213E71">
                          <w:tc>
                            <w:tcPr>
                              <w:tcW w:w="636" w:type="dxa"/>
                              <w:vAlign w:val="center"/>
                            </w:tcPr>
                            <w:p w14:paraId="2C32C304" w14:textId="77777777" w:rsidR="008169B0" w:rsidRPr="00CC1EBA" w:rsidRDefault="008169B0" w:rsidP="00CC1EBA">
                              <w:pPr>
                                <w:pStyle w:val="Bezproreda"/>
                                <w:rPr>
                                  <w:i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CC1EBA">
                                <w:rPr>
                                  <w:i/>
                                  <w:noProof/>
                                  <w:sz w:val="24"/>
                                  <w:szCs w:val="24"/>
                                  <w:lang w:val="hr-HR" w:eastAsia="hr-HR"/>
                                </w:rPr>
                                <w:drawing>
                                  <wp:inline distT="0" distB="0" distL="0" distR="0" wp14:anchorId="70C515EE" wp14:editId="53E73CC0">
                                    <wp:extent cx="238760" cy="334010"/>
                                    <wp:effectExtent l="0" t="0" r="8890" b="8890"/>
                                    <wp:docPr id="4" name="Slika 4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334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14:paraId="32704D24" w14:textId="77777777" w:rsidR="008169B0" w:rsidRPr="00CC1EBA" w:rsidRDefault="008169B0" w:rsidP="00CC1EBA">
                              <w:pPr>
                                <w:pStyle w:val="Bezproreda"/>
                                <w:rPr>
                                  <w:i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CC1EBA">
                                <w:rPr>
                                  <w:b/>
                                  <w:sz w:val="24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14:paraId="1A40F89C" w14:textId="77777777" w:rsidR="008169B0" w:rsidRPr="00CC1EBA" w:rsidRDefault="008169B0" w:rsidP="00CC1EBA">
                        <w:pPr>
                          <w:pStyle w:val="Bezproreda"/>
                          <w:rPr>
                            <w:i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14:paraId="6EA51AF3" w14:textId="77777777" w:rsidR="008169B0" w:rsidRPr="00CC1EBA" w:rsidRDefault="008169B0" w:rsidP="00CC1EBA">
                  <w:pPr>
                    <w:pStyle w:val="Bezproreda"/>
                    <w:rPr>
                      <w:i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7732BF70" w14:textId="77777777" w:rsidR="008169B0" w:rsidRPr="00CC1EBA" w:rsidRDefault="008169B0" w:rsidP="00CC1EBA">
            <w:pPr>
              <w:pStyle w:val="Naslov5"/>
              <w:rPr>
                <w:color w:val="auto"/>
                <w:sz w:val="24"/>
                <w:szCs w:val="24"/>
                <w:lang w:val="hr-HR"/>
              </w:rPr>
            </w:pPr>
          </w:p>
        </w:tc>
      </w:tr>
    </w:tbl>
    <w:p w14:paraId="6C35E20F" w14:textId="77777777" w:rsidR="008169B0" w:rsidRPr="00CC1EBA" w:rsidRDefault="008169B0" w:rsidP="00CC1EBA">
      <w:pPr>
        <w:pStyle w:val="Bezproreda"/>
        <w:rPr>
          <w:i/>
          <w:sz w:val="24"/>
          <w:szCs w:val="24"/>
          <w:lang w:val="hr-HR"/>
        </w:rPr>
      </w:pPr>
    </w:p>
    <w:p w14:paraId="0B456F50" w14:textId="77777777" w:rsidR="00B064E7" w:rsidRPr="00CC1EBA" w:rsidRDefault="00B064E7" w:rsidP="00CC1EBA">
      <w:p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KLASA: </w:t>
      </w:r>
    </w:p>
    <w:p w14:paraId="01CBFED2" w14:textId="77777777" w:rsidR="00B064E7" w:rsidRPr="00CC1EBA" w:rsidRDefault="00B064E7" w:rsidP="00CC1EBA">
      <w:p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URBROJ: </w:t>
      </w:r>
    </w:p>
    <w:p w14:paraId="60C3D0B3" w14:textId="09FB7EF5" w:rsidR="00F44BDB" w:rsidRPr="00CC1EBA" w:rsidRDefault="00B064E7" w:rsidP="00CC1EBA">
      <w:p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Pleternica, _______ 2022. godine</w:t>
      </w:r>
    </w:p>
    <w:p w14:paraId="1042271F" w14:textId="77777777" w:rsidR="00B064E7" w:rsidRPr="00CC1EBA" w:rsidRDefault="00B064E7" w:rsidP="00CC1EBA">
      <w:pPr>
        <w:rPr>
          <w:b/>
          <w:sz w:val="24"/>
          <w:szCs w:val="24"/>
          <w:lang w:val="hr-HR"/>
        </w:rPr>
      </w:pPr>
    </w:p>
    <w:p w14:paraId="532A5105" w14:textId="280FCD57" w:rsidR="008169B0" w:rsidRPr="00CC1EBA" w:rsidRDefault="008169B0" w:rsidP="00CC1EBA">
      <w:pPr>
        <w:ind w:firstLine="708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Temeljem članka 11. stavak 2. Zakona o poticanju razvoja malog gospodarstva (“</w:t>
      </w:r>
      <w:r w:rsidRPr="00CC1EBA">
        <w:rPr>
          <w:bCs/>
          <w:sz w:val="24"/>
          <w:szCs w:val="24"/>
          <w:lang w:val="hr-HR"/>
        </w:rPr>
        <w:t>Narodne novine” broj 29/02, 63/07, 53/12, 56/13, 121/16</w:t>
      </w:r>
      <w:r w:rsidRPr="00CC1EBA">
        <w:rPr>
          <w:sz w:val="24"/>
          <w:szCs w:val="24"/>
          <w:lang w:val="hr-HR"/>
        </w:rPr>
        <w:t xml:space="preserve">) i članka </w:t>
      </w:r>
      <w:r w:rsidR="00E03BA8" w:rsidRPr="00CC1EBA">
        <w:rPr>
          <w:sz w:val="24"/>
          <w:szCs w:val="24"/>
          <w:lang w:val="hr-HR"/>
        </w:rPr>
        <w:t>36</w:t>
      </w:r>
      <w:r w:rsidRPr="00CC1EBA">
        <w:rPr>
          <w:sz w:val="24"/>
          <w:szCs w:val="24"/>
          <w:lang w:val="hr-HR"/>
        </w:rPr>
        <w:t>. Statuta Grada Pleternice (“Službeno glasilo” Grada Plete</w:t>
      </w:r>
      <w:r w:rsidR="00D40B8F" w:rsidRPr="00CC1EBA">
        <w:rPr>
          <w:sz w:val="24"/>
          <w:szCs w:val="24"/>
          <w:lang w:val="hr-HR"/>
        </w:rPr>
        <w:t xml:space="preserve">rnice broj </w:t>
      </w:r>
      <w:r w:rsidR="00E03BA8" w:rsidRPr="00CC1EBA">
        <w:rPr>
          <w:sz w:val="24"/>
          <w:szCs w:val="24"/>
          <w:lang w:val="hr-HR"/>
        </w:rPr>
        <w:t>02/21</w:t>
      </w:r>
      <w:r w:rsidR="000933FC" w:rsidRPr="00CC1EBA">
        <w:rPr>
          <w:sz w:val="24"/>
          <w:szCs w:val="24"/>
          <w:lang w:val="hr-HR"/>
        </w:rPr>
        <w:t>.</w:t>
      </w:r>
      <w:r w:rsidRPr="00CC1EBA">
        <w:rPr>
          <w:sz w:val="24"/>
          <w:szCs w:val="24"/>
          <w:lang w:val="hr-HR"/>
        </w:rPr>
        <w:t xml:space="preserve">), </w:t>
      </w:r>
      <w:r w:rsidR="00B064E7" w:rsidRPr="00CC1EBA">
        <w:rPr>
          <w:sz w:val="24"/>
          <w:szCs w:val="24"/>
          <w:lang w:val="hr-HR"/>
        </w:rPr>
        <w:t>Gradsko vijeće Grada Pl</w:t>
      </w:r>
      <w:bookmarkStart w:id="0" w:name="_GoBack"/>
      <w:bookmarkEnd w:id="0"/>
      <w:r w:rsidR="00B064E7" w:rsidRPr="00CC1EBA">
        <w:rPr>
          <w:sz w:val="24"/>
          <w:szCs w:val="24"/>
          <w:lang w:val="hr-HR"/>
        </w:rPr>
        <w:t>eternice, na 9. sjednici održanoj dana 02. prosinca 2022. godine, donosi</w:t>
      </w:r>
    </w:p>
    <w:p w14:paraId="19731F89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708D81C4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7FB8227A" w14:textId="77777777" w:rsidR="0055096A" w:rsidRPr="00CC1EBA" w:rsidRDefault="0034296C" w:rsidP="00CC1EBA">
      <w:pPr>
        <w:pStyle w:val="Bezproreda"/>
        <w:jc w:val="center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P</w:t>
      </w:r>
      <w:r w:rsidR="002B54D9" w:rsidRPr="00CC1EBA">
        <w:rPr>
          <w:b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R</w:t>
      </w:r>
      <w:r w:rsidR="002B54D9" w:rsidRPr="00CC1EBA">
        <w:rPr>
          <w:b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O</w:t>
      </w:r>
      <w:r w:rsidR="002B54D9" w:rsidRPr="00CC1EBA">
        <w:rPr>
          <w:b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G</w:t>
      </w:r>
      <w:r w:rsidR="002B54D9" w:rsidRPr="00CC1EBA">
        <w:rPr>
          <w:b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R</w:t>
      </w:r>
      <w:r w:rsidR="002B54D9" w:rsidRPr="00CC1EBA">
        <w:rPr>
          <w:b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A</w:t>
      </w:r>
      <w:r w:rsidR="002B54D9" w:rsidRPr="00CC1EBA">
        <w:rPr>
          <w:b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M</w:t>
      </w:r>
    </w:p>
    <w:p w14:paraId="560FA046" w14:textId="77777777" w:rsidR="002B54D9" w:rsidRPr="00CC1EBA" w:rsidRDefault="0034296C" w:rsidP="00CC1EBA">
      <w:pPr>
        <w:pStyle w:val="Bezproreda"/>
        <w:jc w:val="center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 xml:space="preserve">razvoja </w:t>
      </w:r>
      <w:r w:rsidR="00C731F1" w:rsidRPr="00CC1EBA">
        <w:rPr>
          <w:b/>
          <w:sz w:val="24"/>
          <w:szCs w:val="24"/>
          <w:lang w:val="hr-HR"/>
        </w:rPr>
        <w:t>gospodarstva Grada Pleternice</w:t>
      </w:r>
      <w:r w:rsidR="002B54D9" w:rsidRPr="00CC1EBA">
        <w:rPr>
          <w:b/>
          <w:sz w:val="24"/>
          <w:szCs w:val="24"/>
          <w:lang w:val="hr-HR"/>
        </w:rPr>
        <w:t xml:space="preserve"> </w:t>
      </w:r>
    </w:p>
    <w:p w14:paraId="3084844F" w14:textId="77777777" w:rsidR="002B54D9" w:rsidRPr="00CC1EBA" w:rsidRDefault="002B54D9" w:rsidP="00CC1EBA">
      <w:pPr>
        <w:pStyle w:val="Bezproreda"/>
        <w:rPr>
          <w:b/>
          <w:sz w:val="24"/>
          <w:szCs w:val="24"/>
          <w:lang w:val="hr-HR"/>
        </w:rPr>
      </w:pPr>
    </w:p>
    <w:p w14:paraId="66D48D3C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033B1C07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OPĆE</w:t>
      </w:r>
      <w:r w:rsidRPr="00CC1EBA">
        <w:rPr>
          <w:b/>
          <w:spacing w:val="-1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ODREDBE</w:t>
      </w:r>
    </w:p>
    <w:p w14:paraId="0DAEFB3C" w14:textId="77777777" w:rsidR="002B54D9" w:rsidRPr="00CC1EBA" w:rsidRDefault="002B54D9" w:rsidP="00CC1EBA">
      <w:pPr>
        <w:pStyle w:val="Bezproreda"/>
        <w:rPr>
          <w:b/>
          <w:sz w:val="24"/>
          <w:szCs w:val="24"/>
          <w:lang w:val="hr-HR"/>
        </w:rPr>
      </w:pPr>
    </w:p>
    <w:p w14:paraId="0CE8D33E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1.</w:t>
      </w:r>
    </w:p>
    <w:p w14:paraId="5AFC9C9B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2810D128" w14:textId="77777777" w:rsidR="0055096A" w:rsidRPr="00CC1EBA" w:rsidRDefault="003B517A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Ovim </w:t>
      </w:r>
      <w:r w:rsidR="002B54D9" w:rsidRPr="00CC1EBA">
        <w:rPr>
          <w:sz w:val="24"/>
          <w:szCs w:val="24"/>
          <w:lang w:val="hr-HR"/>
        </w:rPr>
        <w:t>P</w:t>
      </w:r>
      <w:r w:rsidR="0034296C" w:rsidRPr="00CC1EBA">
        <w:rPr>
          <w:sz w:val="24"/>
          <w:szCs w:val="24"/>
          <w:lang w:val="hr-HR"/>
        </w:rPr>
        <w:t xml:space="preserve">rogramom </w:t>
      </w:r>
      <w:r w:rsidRPr="00CC1EBA">
        <w:rPr>
          <w:sz w:val="24"/>
          <w:szCs w:val="24"/>
          <w:lang w:val="hr-HR"/>
        </w:rPr>
        <w:t>razvoja gospodarstva Gr</w:t>
      </w:r>
      <w:r w:rsidR="00283BEC" w:rsidRPr="00CC1EBA">
        <w:rPr>
          <w:sz w:val="24"/>
          <w:szCs w:val="24"/>
          <w:lang w:val="hr-HR"/>
        </w:rPr>
        <w:t xml:space="preserve">ada Pleternice </w:t>
      </w:r>
      <w:r w:rsidR="0034296C" w:rsidRPr="00CC1EBA">
        <w:rPr>
          <w:sz w:val="24"/>
          <w:szCs w:val="24"/>
          <w:lang w:val="hr-HR"/>
        </w:rPr>
        <w:t>(u daljnjem tekstu: Program) uređuju se svrha i ciljevi programa, korisnici i nositelji za provedbu mjera, područja iz programa, sredstva za realizaciju mjera te provedba mjera koje predstavljaju potporu male</w:t>
      </w:r>
      <w:r w:rsidR="0034296C" w:rsidRPr="00CC1EBA">
        <w:rPr>
          <w:spacing w:val="-2"/>
          <w:sz w:val="24"/>
          <w:szCs w:val="24"/>
          <w:lang w:val="hr-HR"/>
        </w:rPr>
        <w:t xml:space="preserve"> </w:t>
      </w:r>
      <w:r w:rsidR="0034296C" w:rsidRPr="00CC1EBA">
        <w:rPr>
          <w:sz w:val="24"/>
          <w:szCs w:val="24"/>
          <w:lang w:val="hr-HR"/>
        </w:rPr>
        <w:t>vrijednosti.</w:t>
      </w:r>
    </w:p>
    <w:p w14:paraId="2834C61F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Mjere koje predstavljaju potporu male vrijednosti provodit će se sukladno pravilima Uredbe Komisije (EU) br. 1407/2013 od 18. prosinca 2013. o primjeni članaka 107. i 108. Ugovora o funkcioniranju Europske unije na </w:t>
      </w:r>
      <w:r w:rsidRPr="00CC1EBA">
        <w:rPr>
          <w:i/>
          <w:sz w:val="24"/>
          <w:szCs w:val="24"/>
          <w:lang w:val="hr-HR"/>
        </w:rPr>
        <w:t xml:space="preserve">de </w:t>
      </w:r>
      <w:proofErr w:type="spellStart"/>
      <w:r w:rsidRPr="00CC1EBA">
        <w:rPr>
          <w:i/>
          <w:sz w:val="24"/>
          <w:szCs w:val="24"/>
          <w:lang w:val="hr-HR"/>
        </w:rPr>
        <w:t>minimis</w:t>
      </w:r>
      <w:proofErr w:type="spellEnd"/>
      <w:r w:rsidRPr="00CC1EBA">
        <w:rPr>
          <w:i/>
          <w:sz w:val="24"/>
          <w:szCs w:val="24"/>
          <w:lang w:val="hr-HR"/>
        </w:rPr>
        <w:t xml:space="preserve"> </w:t>
      </w:r>
      <w:r w:rsidRPr="00CC1EBA">
        <w:rPr>
          <w:sz w:val="24"/>
          <w:szCs w:val="24"/>
          <w:lang w:val="hr-HR"/>
        </w:rPr>
        <w:t>potpore (Službeni list Europske unije L 352/1).</w:t>
      </w:r>
    </w:p>
    <w:p w14:paraId="0BA15DE5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489BCA5F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2.</w:t>
      </w:r>
    </w:p>
    <w:p w14:paraId="1BAF707C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347B13F3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Svrha ovoga programa je stvaranje uvjeta za poduzetničku klimu koja je poticajna za ukupni gospodarski i društveni r</w:t>
      </w:r>
      <w:r w:rsidR="00283BEC" w:rsidRPr="00CC1EBA">
        <w:rPr>
          <w:sz w:val="24"/>
          <w:szCs w:val="24"/>
          <w:lang w:val="hr-HR"/>
        </w:rPr>
        <w:t>azvoj na području Grada Pleternice.</w:t>
      </w:r>
    </w:p>
    <w:p w14:paraId="70B90F04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06820012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3.</w:t>
      </w:r>
    </w:p>
    <w:p w14:paraId="44497081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506DE705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Ciljevi ovoga programa su </w:t>
      </w:r>
      <w:r w:rsidR="000A4178" w:rsidRPr="00CC1EBA">
        <w:rPr>
          <w:sz w:val="24"/>
          <w:szCs w:val="24"/>
          <w:lang w:val="hr-HR"/>
        </w:rPr>
        <w:t xml:space="preserve">razvoj i promocija poduzetničke infrastrukture, </w:t>
      </w:r>
      <w:r w:rsidRPr="00CC1EBA">
        <w:rPr>
          <w:sz w:val="24"/>
          <w:szCs w:val="24"/>
          <w:lang w:val="hr-HR"/>
        </w:rPr>
        <w:t>jačanje konkurentnog nastupa poduzetnika na tržištu, povećanje investicijskih ulaganja poduzetnika uz rast zaposlenosti, poboljšanje uvjeta za financiranje poduzetnika te podizanje razine poduzetničkih znanja i vještina.</w:t>
      </w:r>
    </w:p>
    <w:p w14:paraId="234482B6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Ciljevi iz stavka 1. ovoga članka ostvaruju se primjenom mjera usmjerenih jačanju konkurentnosti poduzetnika, korištenju </w:t>
      </w:r>
      <w:r w:rsidR="000A4178" w:rsidRPr="00CC1EBA">
        <w:rPr>
          <w:sz w:val="24"/>
          <w:szCs w:val="24"/>
          <w:lang w:val="hr-HR"/>
        </w:rPr>
        <w:t xml:space="preserve">poduzetničke </w:t>
      </w:r>
      <w:r w:rsidRPr="00CC1EBA">
        <w:rPr>
          <w:sz w:val="24"/>
          <w:szCs w:val="24"/>
          <w:lang w:val="hr-HR"/>
        </w:rPr>
        <w:t>potporne infrastrukture za realizaciju poduzetničkih poduhvata, razvoju financijskih mjera potpore poduzetništvu te ostvarivanju stručnog obrazovanja i boljeg informiranja u poduzetništvu.</w:t>
      </w:r>
    </w:p>
    <w:p w14:paraId="16573612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2AC1FBA0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KORISNICI PROGRAMA</w:t>
      </w:r>
    </w:p>
    <w:p w14:paraId="6EDEED9B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794E5442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4.</w:t>
      </w:r>
    </w:p>
    <w:p w14:paraId="4D03590B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147BD896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Korisnici ovoga programa mogu biti subjekti malog gospodarstva utvrđeni zakonom kojim se uređuje poticanje malog gospodarstva, a koji su u cijelosti u privatnom vlasništvu sa sjedištem </w:t>
      </w:r>
      <w:r w:rsidR="00283BEC" w:rsidRPr="00CC1EBA">
        <w:rPr>
          <w:sz w:val="24"/>
          <w:szCs w:val="24"/>
          <w:lang w:val="hr-HR"/>
        </w:rPr>
        <w:t>na području Grada Pleternice.</w:t>
      </w:r>
    </w:p>
    <w:p w14:paraId="6E30A0F2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Iznimno, korisnici ovog programa mogu biti i gospodarski subjekti (neovisno o veličini, vlasničkoj strukturi te sjedištu), fizičke osobe ili drugi pravni oblici koji su ovim programom utvrđeni kao korisnici pojedinih mjera.</w:t>
      </w:r>
    </w:p>
    <w:p w14:paraId="5A9B556E" w14:textId="77777777" w:rsidR="005C6F92" w:rsidRPr="00CC1EBA" w:rsidRDefault="005C6F92" w:rsidP="00CC1EBA">
      <w:pPr>
        <w:pStyle w:val="Bezproreda"/>
        <w:ind w:left="720"/>
        <w:rPr>
          <w:sz w:val="24"/>
          <w:szCs w:val="24"/>
          <w:lang w:val="hr-HR"/>
        </w:rPr>
      </w:pPr>
    </w:p>
    <w:p w14:paraId="14293DFF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NOSITELJI</w:t>
      </w:r>
      <w:r w:rsidRPr="00CC1EBA">
        <w:rPr>
          <w:b/>
          <w:spacing w:val="-1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PROGRAMA</w:t>
      </w:r>
    </w:p>
    <w:p w14:paraId="0D3C1BBC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5600A255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5.</w:t>
      </w:r>
    </w:p>
    <w:p w14:paraId="71608911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1F774A7D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Nositelji proved</w:t>
      </w:r>
      <w:r w:rsidR="00283BEC" w:rsidRPr="00CC1EBA">
        <w:rPr>
          <w:sz w:val="24"/>
          <w:szCs w:val="24"/>
          <w:lang w:val="hr-HR"/>
        </w:rPr>
        <w:t xml:space="preserve">be ovoga programa su Grad Pleternica (u daljnjem tekstu: Grad) </w:t>
      </w:r>
      <w:r w:rsidRPr="00CC1EBA">
        <w:rPr>
          <w:sz w:val="24"/>
          <w:szCs w:val="24"/>
          <w:lang w:val="hr-HR"/>
        </w:rPr>
        <w:t>te pravne osobe koje su utvrđene kao nositelji pojedinih mjera.</w:t>
      </w:r>
    </w:p>
    <w:p w14:paraId="3E7153E2" w14:textId="77777777" w:rsidR="003B517A" w:rsidRPr="00CC1EBA" w:rsidRDefault="003B517A" w:rsidP="00CC1EBA">
      <w:pPr>
        <w:pStyle w:val="Bezproreda"/>
        <w:rPr>
          <w:sz w:val="24"/>
          <w:szCs w:val="24"/>
          <w:lang w:val="hr-HR"/>
        </w:rPr>
      </w:pPr>
    </w:p>
    <w:p w14:paraId="1CABE0F7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PODRUČJA PROGRAMA</w:t>
      </w:r>
    </w:p>
    <w:p w14:paraId="08E231BC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689AB024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6.</w:t>
      </w:r>
    </w:p>
    <w:p w14:paraId="116453C9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50EEFF6A" w14:textId="77777777" w:rsidR="000A4178" w:rsidRPr="00CC1EBA" w:rsidRDefault="000A4178" w:rsidP="00CC1EBA">
      <w:pPr>
        <w:pStyle w:val="Bezproreda"/>
        <w:ind w:firstLine="720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Područja Programa su:</w:t>
      </w:r>
    </w:p>
    <w:p w14:paraId="7BC96497" w14:textId="77777777" w:rsidR="00454C3F" w:rsidRPr="00CC1EBA" w:rsidRDefault="00454C3F" w:rsidP="00CC1EBA">
      <w:pPr>
        <w:pStyle w:val="Bezproreda"/>
        <w:numPr>
          <w:ilvl w:val="0"/>
          <w:numId w:val="3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Izgradnja poduzetničke infrastrukture</w:t>
      </w:r>
    </w:p>
    <w:p w14:paraId="7824E1F3" w14:textId="77777777" w:rsidR="0055096A" w:rsidRPr="00CC1EBA" w:rsidRDefault="00454C3F" w:rsidP="00CC1EBA">
      <w:pPr>
        <w:pStyle w:val="Bezproreda"/>
        <w:numPr>
          <w:ilvl w:val="0"/>
          <w:numId w:val="3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Promocija</w:t>
      </w:r>
      <w:r w:rsidR="003B517A" w:rsidRPr="00CC1EBA">
        <w:rPr>
          <w:sz w:val="24"/>
          <w:szCs w:val="24"/>
          <w:lang w:val="hr-HR"/>
        </w:rPr>
        <w:t xml:space="preserve"> </w:t>
      </w:r>
      <w:r w:rsidR="00541098" w:rsidRPr="00CC1EBA">
        <w:rPr>
          <w:sz w:val="24"/>
          <w:szCs w:val="24"/>
          <w:lang w:val="hr-HR"/>
        </w:rPr>
        <w:t>poduzetničke infrastrukture</w:t>
      </w:r>
    </w:p>
    <w:p w14:paraId="39FD131A" w14:textId="77777777" w:rsidR="0055096A" w:rsidRPr="00CC1EBA" w:rsidRDefault="00454C3F" w:rsidP="00CC1EBA">
      <w:pPr>
        <w:pStyle w:val="Bezproreda"/>
        <w:numPr>
          <w:ilvl w:val="0"/>
          <w:numId w:val="3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Poduzetnički inkubatori</w:t>
      </w:r>
    </w:p>
    <w:p w14:paraId="3CD28E9C" w14:textId="77777777" w:rsidR="0055096A" w:rsidRPr="00CC1EBA" w:rsidRDefault="00454C3F" w:rsidP="00CC1EBA">
      <w:pPr>
        <w:pStyle w:val="Bezproreda"/>
        <w:numPr>
          <w:ilvl w:val="0"/>
          <w:numId w:val="3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Potpore</w:t>
      </w:r>
    </w:p>
    <w:p w14:paraId="74B5B90E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7A894BBD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7.</w:t>
      </w:r>
    </w:p>
    <w:p w14:paraId="002B8308" w14:textId="77777777" w:rsidR="00454C3F" w:rsidRPr="00CC1EBA" w:rsidRDefault="00454C3F" w:rsidP="00CC1EBA">
      <w:pPr>
        <w:pStyle w:val="Bezproreda"/>
        <w:rPr>
          <w:sz w:val="24"/>
          <w:szCs w:val="24"/>
          <w:lang w:val="hr-HR"/>
        </w:rPr>
      </w:pPr>
    </w:p>
    <w:p w14:paraId="204E76A4" w14:textId="77777777" w:rsidR="00454C3F" w:rsidRPr="00CC1EBA" w:rsidRDefault="000A4178" w:rsidP="00CC1EBA">
      <w:pPr>
        <w:pStyle w:val="Bezproreda"/>
        <w:numPr>
          <w:ilvl w:val="0"/>
          <w:numId w:val="4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Izgradnja poduzetničke infrastrukture</w:t>
      </w:r>
    </w:p>
    <w:p w14:paraId="7D2A35E9" w14:textId="77777777" w:rsidR="008169B0" w:rsidRPr="00CC1EBA" w:rsidRDefault="008169B0" w:rsidP="00CC1EBA">
      <w:pPr>
        <w:pStyle w:val="Bezproreda"/>
        <w:jc w:val="both"/>
        <w:rPr>
          <w:sz w:val="24"/>
          <w:szCs w:val="24"/>
          <w:lang w:val="hr-HR"/>
        </w:rPr>
      </w:pPr>
    </w:p>
    <w:p w14:paraId="57632D0B" w14:textId="77777777" w:rsidR="00454C3F" w:rsidRPr="00CC1EBA" w:rsidRDefault="00454C3F" w:rsidP="00CC1EBA">
      <w:pPr>
        <w:pStyle w:val="Bezproreda"/>
        <w:ind w:firstLine="36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Iz područja </w:t>
      </w:r>
      <w:r w:rsidR="000A4178" w:rsidRPr="00CC1EBA">
        <w:rPr>
          <w:sz w:val="24"/>
          <w:szCs w:val="24"/>
          <w:lang w:val="hr-HR"/>
        </w:rPr>
        <w:t>P</w:t>
      </w:r>
      <w:r w:rsidRPr="00CC1EBA">
        <w:rPr>
          <w:sz w:val="24"/>
          <w:szCs w:val="24"/>
          <w:lang w:val="hr-HR"/>
        </w:rPr>
        <w:t>rograma IZGRADNJA PODUZETNIČKE INFRASTRUKTURE utvrđuju se sljedeće</w:t>
      </w:r>
      <w:r w:rsidR="000A4178" w:rsidRPr="00CC1EBA">
        <w:rPr>
          <w:sz w:val="24"/>
          <w:szCs w:val="24"/>
          <w:lang w:val="hr-HR"/>
        </w:rPr>
        <w:t xml:space="preserve"> aktivnosti:</w:t>
      </w:r>
    </w:p>
    <w:p w14:paraId="12C3F383" w14:textId="77777777" w:rsidR="00454C3F" w:rsidRPr="00CC1EBA" w:rsidRDefault="00454C3F" w:rsidP="00CC1EBA">
      <w:pPr>
        <w:pStyle w:val="Bezproreda"/>
        <w:rPr>
          <w:sz w:val="24"/>
          <w:szCs w:val="24"/>
          <w:lang w:val="hr-HR"/>
        </w:rPr>
      </w:pPr>
    </w:p>
    <w:p w14:paraId="0261AD61" w14:textId="77777777" w:rsidR="00BB6F46" w:rsidRPr="00CC1EBA" w:rsidRDefault="000A4178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1.1.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0BE205DA" w14:textId="77777777" w:rsidTr="000A4178">
        <w:trPr>
          <w:trHeight w:val="20"/>
        </w:trPr>
        <w:tc>
          <w:tcPr>
            <w:tcW w:w="2093" w:type="dxa"/>
          </w:tcPr>
          <w:p w14:paraId="78450BF8" w14:textId="77777777" w:rsidR="00BB6F46" w:rsidRPr="00CC1EBA" w:rsidRDefault="000A4178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Aktivnost:</w:t>
            </w:r>
          </w:p>
        </w:tc>
        <w:tc>
          <w:tcPr>
            <w:tcW w:w="7150" w:type="dxa"/>
          </w:tcPr>
          <w:p w14:paraId="0BE92FF8" w14:textId="77777777" w:rsidR="00BB6F46" w:rsidRPr="00CC1EBA" w:rsidRDefault="00BB6F46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Proširenje Industrijske zone Pleternica</w:t>
            </w:r>
          </w:p>
        </w:tc>
      </w:tr>
      <w:tr w:rsidR="00CC1EBA" w:rsidRPr="00CC1EBA" w14:paraId="5E87F81C" w14:textId="77777777" w:rsidTr="000A4178">
        <w:trPr>
          <w:trHeight w:val="20"/>
        </w:trPr>
        <w:tc>
          <w:tcPr>
            <w:tcW w:w="2093" w:type="dxa"/>
          </w:tcPr>
          <w:p w14:paraId="79073DFB" w14:textId="77777777" w:rsidR="00454C3F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  <w:r w:rsidR="000A4178"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25E1B275" w14:textId="77777777" w:rsidR="00454C3F" w:rsidRPr="00CC1EBA" w:rsidRDefault="00454C3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C2</w:t>
            </w:r>
            <w:r w:rsidR="00E91E19" w:rsidRPr="00CC1EBA">
              <w:rPr>
                <w:sz w:val="24"/>
                <w:szCs w:val="24"/>
                <w:lang w:val="hr-HR"/>
              </w:rPr>
              <w:t>-</w:t>
            </w:r>
            <w:r w:rsidRPr="00CC1EBA">
              <w:rPr>
                <w:sz w:val="24"/>
                <w:szCs w:val="24"/>
                <w:lang w:val="hr-HR"/>
              </w:rPr>
              <w:t>Unapr</w:t>
            </w:r>
            <w:r w:rsidR="003B517A" w:rsidRPr="00CC1EBA">
              <w:rPr>
                <w:sz w:val="24"/>
                <w:szCs w:val="24"/>
                <w:lang w:val="hr-HR"/>
              </w:rPr>
              <w:t>j</w:t>
            </w:r>
            <w:r w:rsidRPr="00CC1EBA">
              <w:rPr>
                <w:sz w:val="24"/>
                <w:szCs w:val="24"/>
                <w:lang w:val="hr-HR"/>
              </w:rPr>
              <w:t xml:space="preserve">eđenje </w:t>
            </w:r>
            <w:r w:rsidR="00E91E19" w:rsidRPr="00CC1EBA">
              <w:rPr>
                <w:sz w:val="24"/>
                <w:szCs w:val="24"/>
                <w:lang w:val="hr-HR"/>
              </w:rPr>
              <w:t>infrastrukture</w:t>
            </w:r>
          </w:p>
        </w:tc>
      </w:tr>
      <w:tr w:rsidR="00CC1EBA" w:rsidRPr="00CC1EBA" w14:paraId="4A85A292" w14:textId="77777777" w:rsidTr="000A4178">
        <w:trPr>
          <w:trHeight w:val="20"/>
        </w:trPr>
        <w:tc>
          <w:tcPr>
            <w:tcW w:w="2093" w:type="dxa"/>
          </w:tcPr>
          <w:p w14:paraId="21464090" w14:textId="77777777" w:rsidR="00E91E19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  <w:r w:rsidR="000A4178"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1F27877E" w14:textId="77777777" w:rsidR="00E91E19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</w:t>
            </w:r>
            <w:r w:rsidR="00BB6F46" w:rsidRPr="00CC1EBA">
              <w:rPr>
                <w:sz w:val="24"/>
                <w:szCs w:val="24"/>
                <w:lang w:val="hr-HR"/>
              </w:rPr>
              <w:t>3</w:t>
            </w:r>
            <w:r w:rsidRPr="00CC1EBA">
              <w:rPr>
                <w:sz w:val="24"/>
                <w:szCs w:val="24"/>
                <w:lang w:val="hr-HR"/>
              </w:rPr>
              <w:t xml:space="preserve">-Poduzetnička </w:t>
            </w:r>
            <w:r w:rsidR="00482895" w:rsidRPr="00CC1EBA">
              <w:rPr>
                <w:sz w:val="24"/>
                <w:szCs w:val="24"/>
                <w:lang w:val="hr-HR"/>
              </w:rPr>
              <w:t>infrastruktura</w:t>
            </w:r>
          </w:p>
        </w:tc>
      </w:tr>
      <w:tr w:rsidR="00CC1EBA" w:rsidRPr="00CC1EBA" w14:paraId="2AF91323" w14:textId="77777777" w:rsidTr="000A4178">
        <w:trPr>
          <w:trHeight w:val="20"/>
        </w:trPr>
        <w:tc>
          <w:tcPr>
            <w:tcW w:w="2093" w:type="dxa"/>
          </w:tcPr>
          <w:p w14:paraId="03BAA4EB" w14:textId="77777777" w:rsidR="000A4178" w:rsidRPr="00CC1EBA" w:rsidRDefault="000A4178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Mjera:</w:t>
            </w:r>
          </w:p>
        </w:tc>
        <w:tc>
          <w:tcPr>
            <w:tcW w:w="7150" w:type="dxa"/>
          </w:tcPr>
          <w:p w14:paraId="2A5571BC" w14:textId="77777777" w:rsidR="000A4178" w:rsidRPr="00CC1EBA" w:rsidRDefault="000A4178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M1-Unapređenje poduzetničke infrastrukture</w:t>
            </w:r>
          </w:p>
        </w:tc>
      </w:tr>
      <w:tr w:rsidR="00CC1EBA" w:rsidRPr="00CC1EBA" w14:paraId="2DD6F349" w14:textId="77777777" w:rsidTr="000A4178">
        <w:trPr>
          <w:trHeight w:val="20"/>
        </w:trPr>
        <w:tc>
          <w:tcPr>
            <w:tcW w:w="2093" w:type="dxa"/>
          </w:tcPr>
          <w:p w14:paraId="305FF763" w14:textId="77777777" w:rsidR="00454C3F" w:rsidRPr="00CC1EBA" w:rsidRDefault="00454C3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6CA26A5A" w14:textId="77777777" w:rsidR="00454C3F" w:rsidRPr="00CC1EBA" w:rsidRDefault="00454C3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12E156AB" w14:textId="77777777" w:rsidTr="000A4178">
        <w:trPr>
          <w:trHeight w:val="20"/>
        </w:trPr>
        <w:tc>
          <w:tcPr>
            <w:tcW w:w="2093" w:type="dxa"/>
          </w:tcPr>
          <w:p w14:paraId="2A400346" w14:textId="77777777" w:rsidR="00454C3F" w:rsidRPr="00CC1EBA" w:rsidRDefault="00454C3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74CA6067" w14:textId="77777777" w:rsidR="00454C3F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Kupnja zemljišta za potrebe proširenja Industrijske zone Pleternica</w:t>
            </w:r>
          </w:p>
        </w:tc>
      </w:tr>
    </w:tbl>
    <w:p w14:paraId="69C68C5A" w14:textId="77777777" w:rsidR="00652F63" w:rsidRPr="00CC1EBA" w:rsidRDefault="00652F63" w:rsidP="00CC1EBA">
      <w:pPr>
        <w:pStyle w:val="Bezproreda"/>
        <w:rPr>
          <w:sz w:val="24"/>
          <w:szCs w:val="24"/>
          <w:lang w:val="hr-HR"/>
        </w:rPr>
      </w:pPr>
    </w:p>
    <w:p w14:paraId="01033550" w14:textId="77777777" w:rsidR="00BB6F46" w:rsidRPr="00CC1EBA" w:rsidRDefault="000A4178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1.2.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67AAE351" w14:textId="77777777" w:rsidTr="000A4178">
        <w:trPr>
          <w:trHeight w:val="20"/>
        </w:trPr>
        <w:tc>
          <w:tcPr>
            <w:tcW w:w="2093" w:type="dxa"/>
          </w:tcPr>
          <w:p w14:paraId="7320DEA7" w14:textId="77777777" w:rsidR="00BB6F46" w:rsidRPr="00CC1EBA" w:rsidRDefault="000A4178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Aktivnost:</w:t>
            </w:r>
          </w:p>
        </w:tc>
        <w:tc>
          <w:tcPr>
            <w:tcW w:w="7150" w:type="dxa"/>
          </w:tcPr>
          <w:p w14:paraId="4F0AAD65" w14:textId="77777777" w:rsidR="00BB6F46" w:rsidRPr="00CC1EBA" w:rsidRDefault="00E937E9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Izgradnja komunalne infrastrukture u Industrijskoj zoni Pleternica</w:t>
            </w:r>
          </w:p>
        </w:tc>
      </w:tr>
      <w:tr w:rsidR="00CC1EBA" w:rsidRPr="00CC1EBA" w14:paraId="11474C92" w14:textId="77777777" w:rsidTr="000A4178">
        <w:trPr>
          <w:trHeight w:val="20"/>
        </w:trPr>
        <w:tc>
          <w:tcPr>
            <w:tcW w:w="2093" w:type="dxa"/>
          </w:tcPr>
          <w:p w14:paraId="21DF7C49" w14:textId="77777777" w:rsidR="00644D94" w:rsidRPr="00CC1EBA" w:rsidRDefault="00213E7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150" w:type="dxa"/>
          </w:tcPr>
          <w:p w14:paraId="15AFB88A" w14:textId="77777777" w:rsidR="00644D94" w:rsidRPr="00CC1EBA" w:rsidRDefault="00644D9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</w:t>
            </w:r>
            <w:r w:rsidR="00E91E19" w:rsidRPr="00CC1EBA">
              <w:rPr>
                <w:sz w:val="24"/>
                <w:szCs w:val="24"/>
                <w:lang w:val="hr-HR"/>
              </w:rPr>
              <w:t>2-</w:t>
            </w:r>
            <w:r w:rsidR="00482895" w:rsidRPr="00CC1EBA">
              <w:rPr>
                <w:sz w:val="24"/>
                <w:szCs w:val="24"/>
                <w:lang w:val="hr-HR"/>
              </w:rPr>
              <w:t>Unaprijeđenije</w:t>
            </w:r>
            <w:r w:rsidR="00E91E19" w:rsidRPr="00CC1EBA">
              <w:rPr>
                <w:sz w:val="24"/>
                <w:szCs w:val="24"/>
                <w:lang w:val="hr-HR"/>
              </w:rPr>
              <w:t xml:space="preserve"> infrastrukture</w:t>
            </w:r>
          </w:p>
        </w:tc>
      </w:tr>
      <w:tr w:rsidR="00CC1EBA" w:rsidRPr="00CC1EBA" w14:paraId="5F927F18" w14:textId="77777777" w:rsidTr="000A4178">
        <w:trPr>
          <w:trHeight w:val="20"/>
        </w:trPr>
        <w:tc>
          <w:tcPr>
            <w:tcW w:w="2093" w:type="dxa"/>
          </w:tcPr>
          <w:p w14:paraId="7751269F" w14:textId="77777777" w:rsidR="000A4178" w:rsidRPr="00CC1EBA" w:rsidRDefault="000A4178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Prioritet:</w:t>
            </w:r>
          </w:p>
        </w:tc>
        <w:tc>
          <w:tcPr>
            <w:tcW w:w="7150" w:type="dxa"/>
          </w:tcPr>
          <w:p w14:paraId="7F439AB1" w14:textId="77777777" w:rsidR="000A4178" w:rsidRPr="00CC1EBA" w:rsidRDefault="000A4178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P1-Prometna i komunalna infrastruktura</w:t>
            </w:r>
          </w:p>
        </w:tc>
      </w:tr>
      <w:tr w:rsidR="00CC1EBA" w:rsidRPr="00CC1EBA" w14:paraId="110359DB" w14:textId="77777777" w:rsidTr="000A4178">
        <w:trPr>
          <w:trHeight w:val="20"/>
        </w:trPr>
        <w:tc>
          <w:tcPr>
            <w:tcW w:w="2093" w:type="dxa"/>
          </w:tcPr>
          <w:p w14:paraId="1222B33C" w14:textId="77777777" w:rsidR="00E91E19" w:rsidRPr="00CC1EBA" w:rsidRDefault="000A4178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Mjera:</w:t>
            </w:r>
          </w:p>
        </w:tc>
        <w:tc>
          <w:tcPr>
            <w:tcW w:w="7150" w:type="dxa"/>
          </w:tcPr>
          <w:p w14:paraId="5842AD68" w14:textId="77777777" w:rsidR="00E91E19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M2-Komunalna infrastruktura</w:t>
            </w:r>
          </w:p>
        </w:tc>
      </w:tr>
      <w:tr w:rsidR="00CC1EBA" w:rsidRPr="00CC1EBA" w14:paraId="0196ED59" w14:textId="77777777" w:rsidTr="000A4178">
        <w:trPr>
          <w:trHeight w:val="20"/>
        </w:trPr>
        <w:tc>
          <w:tcPr>
            <w:tcW w:w="2093" w:type="dxa"/>
          </w:tcPr>
          <w:p w14:paraId="489AEFB0" w14:textId="77777777" w:rsidR="00644D94" w:rsidRPr="00CC1EBA" w:rsidRDefault="00644D9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7AEA1790" w14:textId="77777777" w:rsidR="00644D94" w:rsidRPr="00CC1EBA" w:rsidRDefault="00644D9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644D94" w:rsidRPr="00CC1EBA" w14:paraId="5FF2D294" w14:textId="77777777" w:rsidTr="000A4178">
        <w:trPr>
          <w:trHeight w:val="20"/>
        </w:trPr>
        <w:tc>
          <w:tcPr>
            <w:tcW w:w="2093" w:type="dxa"/>
          </w:tcPr>
          <w:p w14:paraId="161C1087" w14:textId="77777777" w:rsidR="00644D94" w:rsidRPr="00CC1EBA" w:rsidRDefault="00644D9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4DB2D06D" w14:textId="77777777" w:rsidR="00644D94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Izgradnja komunalne</w:t>
            </w:r>
            <w:r w:rsidR="00644D94" w:rsidRPr="00CC1EBA">
              <w:rPr>
                <w:sz w:val="24"/>
                <w:szCs w:val="24"/>
                <w:lang w:val="hr-HR"/>
              </w:rPr>
              <w:t xml:space="preserve"> </w:t>
            </w:r>
            <w:r w:rsidR="0034296C" w:rsidRPr="00CC1EBA">
              <w:rPr>
                <w:sz w:val="24"/>
                <w:szCs w:val="24"/>
                <w:lang w:val="hr-HR"/>
              </w:rPr>
              <w:t>infrastruk</w:t>
            </w:r>
            <w:r w:rsidR="00644D94" w:rsidRPr="00CC1EBA">
              <w:rPr>
                <w:sz w:val="24"/>
                <w:szCs w:val="24"/>
                <w:lang w:val="hr-HR"/>
              </w:rPr>
              <w:t>ture</w:t>
            </w:r>
            <w:r w:rsidRPr="00CC1EBA">
              <w:rPr>
                <w:sz w:val="24"/>
                <w:szCs w:val="24"/>
                <w:lang w:val="hr-HR"/>
              </w:rPr>
              <w:t xml:space="preserve"> u Industrijskoj zoni Pleternica</w:t>
            </w:r>
          </w:p>
        </w:tc>
      </w:tr>
    </w:tbl>
    <w:p w14:paraId="014548BE" w14:textId="77777777" w:rsidR="00B064E7" w:rsidRPr="00CC1EBA" w:rsidRDefault="00B064E7" w:rsidP="00CC1EBA">
      <w:pPr>
        <w:pStyle w:val="Bezproreda"/>
        <w:jc w:val="center"/>
        <w:rPr>
          <w:sz w:val="24"/>
          <w:szCs w:val="24"/>
          <w:lang w:val="hr-HR"/>
        </w:rPr>
      </w:pPr>
    </w:p>
    <w:p w14:paraId="769AAACF" w14:textId="77777777" w:rsidR="000A4178" w:rsidRPr="00CC1EBA" w:rsidRDefault="000A4178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8.</w:t>
      </w:r>
    </w:p>
    <w:p w14:paraId="2697B98B" w14:textId="77777777" w:rsidR="000A4178" w:rsidRPr="00CC1EBA" w:rsidRDefault="000A4178" w:rsidP="00CC1EBA">
      <w:pPr>
        <w:pStyle w:val="Bezproreda"/>
        <w:jc w:val="center"/>
        <w:rPr>
          <w:sz w:val="24"/>
          <w:szCs w:val="24"/>
          <w:lang w:val="hr-HR"/>
        </w:rPr>
      </w:pPr>
    </w:p>
    <w:p w14:paraId="25B5CF8E" w14:textId="77777777" w:rsidR="0034296C" w:rsidRPr="00CC1EBA" w:rsidRDefault="000A4178" w:rsidP="00CC1EBA">
      <w:pPr>
        <w:pStyle w:val="Bezproreda"/>
        <w:numPr>
          <w:ilvl w:val="0"/>
          <w:numId w:val="4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Promocija</w:t>
      </w:r>
    </w:p>
    <w:p w14:paraId="4AE84E0E" w14:textId="77777777" w:rsidR="00213E71" w:rsidRPr="00CC1EBA" w:rsidRDefault="00213E71" w:rsidP="00CC1EBA">
      <w:pPr>
        <w:pStyle w:val="Bezproreda"/>
        <w:ind w:left="720"/>
        <w:rPr>
          <w:sz w:val="24"/>
          <w:szCs w:val="24"/>
          <w:lang w:val="hr-HR"/>
        </w:rPr>
      </w:pPr>
    </w:p>
    <w:p w14:paraId="4D075643" w14:textId="77777777" w:rsidR="00D71522" w:rsidRPr="00CC1EBA" w:rsidRDefault="00D71522" w:rsidP="00CC1EBA">
      <w:pPr>
        <w:pStyle w:val="Bezproreda"/>
        <w:ind w:firstLine="36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Iz područja Programa PROMOCIJA</w:t>
      </w:r>
      <w:r w:rsidR="00541098" w:rsidRPr="00CC1EBA">
        <w:rPr>
          <w:sz w:val="24"/>
          <w:szCs w:val="24"/>
          <w:lang w:val="hr-HR"/>
        </w:rPr>
        <w:t xml:space="preserve"> PODUZETNIČKE INFRASTRUKTURE</w:t>
      </w:r>
      <w:r w:rsidRPr="00CC1EBA">
        <w:rPr>
          <w:sz w:val="24"/>
          <w:szCs w:val="24"/>
          <w:lang w:val="hr-HR"/>
        </w:rPr>
        <w:t xml:space="preserve"> utvrđuju se sljedeće aktivnosti:</w:t>
      </w:r>
    </w:p>
    <w:p w14:paraId="2D8526C0" w14:textId="77777777" w:rsidR="0034296C" w:rsidRPr="00CC1EBA" w:rsidRDefault="0034296C" w:rsidP="00CC1EBA">
      <w:pPr>
        <w:pStyle w:val="Bezproreda"/>
        <w:rPr>
          <w:sz w:val="24"/>
          <w:szCs w:val="24"/>
          <w:lang w:val="hr-HR"/>
        </w:rPr>
      </w:pPr>
    </w:p>
    <w:p w14:paraId="682C687E" w14:textId="77777777" w:rsidR="00E937E9" w:rsidRPr="00CC1EBA" w:rsidRDefault="00652F63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 2.1.</w:t>
      </w:r>
    </w:p>
    <w:tbl>
      <w:tblPr>
        <w:tblStyle w:val="TableNormal1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1BD909C4" w14:textId="77777777" w:rsidTr="00D71522">
        <w:trPr>
          <w:trHeight w:val="20"/>
        </w:trPr>
        <w:tc>
          <w:tcPr>
            <w:tcW w:w="2093" w:type="dxa"/>
          </w:tcPr>
          <w:p w14:paraId="0AB19453" w14:textId="77777777" w:rsidR="00E937E9" w:rsidRPr="00CC1EBA" w:rsidRDefault="000A4178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Aktivnost:</w:t>
            </w:r>
          </w:p>
        </w:tc>
        <w:tc>
          <w:tcPr>
            <w:tcW w:w="7150" w:type="dxa"/>
          </w:tcPr>
          <w:p w14:paraId="5993F2DE" w14:textId="77777777" w:rsidR="00E937E9" w:rsidRPr="00CC1EBA" w:rsidRDefault="000A4178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Promocija</w:t>
            </w:r>
            <w:r w:rsidR="00541098" w:rsidRPr="00CC1EBA">
              <w:rPr>
                <w:b/>
                <w:sz w:val="24"/>
                <w:szCs w:val="24"/>
                <w:lang w:val="hr-HR"/>
              </w:rPr>
              <w:t xml:space="preserve"> poduzetničke infrastrukture</w:t>
            </w:r>
          </w:p>
        </w:tc>
      </w:tr>
      <w:tr w:rsidR="00CC1EBA" w:rsidRPr="00CC1EBA" w14:paraId="032461A4" w14:textId="77777777" w:rsidTr="00D71522">
        <w:trPr>
          <w:trHeight w:val="20"/>
        </w:trPr>
        <w:tc>
          <w:tcPr>
            <w:tcW w:w="2093" w:type="dxa"/>
          </w:tcPr>
          <w:p w14:paraId="705852E1" w14:textId="77777777" w:rsidR="0034296C" w:rsidRPr="00CC1EBA" w:rsidRDefault="00213E7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150" w:type="dxa"/>
          </w:tcPr>
          <w:p w14:paraId="0770882A" w14:textId="77777777" w:rsidR="0034296C" w:rsidRPr="00CC1EBA" w:rsidRDefault="00E91E1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C2-</w:t>
            </w:r>
            <w:r w:rsidR="00541098" w:rsidRPr="00CC1EBA">
              <w:rPr>
                <w:sz w:val="24"/>
                <w:szCs w:val="24"/>
                <w:lang w:val="hr-HR"/>
              </w:rPr>
              <w:t>U</w:t>
            </w:r>
            <w:r w:rsidR="00E937E9" w:rsidRPr="00CC1EBA">
              <w:rPr>
                <w:sz w:val="24"/>
                <w:szCs w:val="24"/>
                <w:lang w:val="hr-HR"/>
              </w:rPr>
              <w:t>naprjeđenje infrastrukture</w:t>
            </w:r>
          </w:p>
        </w:tc>
      </w:tr>
      <w:tr w:rsidR="00CC1EBA" w:rsidRPr="00CC1EBA" w14:paraId="72D4E67C" w14:textId="77777777" w:rsidTr="00D71522">
        <w:trPr>
          <w:trHeight w:val="20"/>
        </w:trPr>
        <w:tc>
          <w:tcPr>
            <w:tcW w:w="2093" w:type="dxa"/>
          </w:tcPr>
          <w:p w14:paraId="25C294C4" w14:textId="77777777" w:rsidR="00E91E19" w:rsidRPr="00CC1EBA" w:rsidRDefault="00BB6F4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34D1E1EC" w14:textId="77777777" w:rsidR="00E91E19" w:rsidRPr="00CC1EBA" w:rsidRDefault="00BB6F4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P3-Poduzetnička infrastruktura</w:t>
            </w:r>
          </w:p>
        </w:tc>
      </w:tr>
      <w:tr w:rsidR="00CC1EBA" w:rsidRPr="00CC1EBA" w14:paraId="008CB42C" w14:textId="77777777" w:rsidTr="00D71522">
        <w:trPr>
          <w:trHeight w:val="20"/>
        </w:trPr>
        <w:tc>
          <w:tcPr>
            <w:tcW w:w="2093" w:type="dxa"/>
          </w:tcPr>
          <w:p w14:paraId="6C9B1563" w14:textId="77777777" w:rsidR="00652F63" w:rsidRPr="00CC1EBA" w:rsidRDefault="00652F6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Mjera:</w:t>
            </w:r>
          </w:p>
        </w:tc>
        <w:tc>
          <w:tcPr>
            <w:tcW w:w="7150" w:type="dxa"/>
          </w:tcPr>
          <w:p w14:paraId="14905800" w14:textId="77777777" w:rsidR="00652F63" w:rsidRPr="00CC1EBA" w:rsidRDefault="00652F6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M2-Marketing poduzetničke infrastrukture</w:t>
            </w:r>
          </w:p>
        </w:tc>
      </w:tr>
      <w:tr w:rsidR="00CC1EBA" w:rsidRPr="00CC1EBA" w14:paraId="4B064801" w14:textId="77777777" w:rsidTr="00D71522">
        <w:trPr>
          <w:trHeight w:val="20"/>
        </w:trPr>
        <w:tc>
          <w:tcPr>
            <w:tcW w:w="2093" w:type="dxa"/>
          </w:tcPr>
          <w:p w14:paraId="30E8A9FE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68CE3CFB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34296C" w:rsidRPr="00CC1EBA" w14:paraId="1BCADB42" w14:textId="77777777" w:rsidTr="00D71522">
        <w:trPr>
          <w:trHeight w:val="20"/>
        </w:trPr>
        <w:tc>
          <w:tcPr>
            <w:tcW w:w="2093" w:type="dxa"/>
          </w:tcPr>
          <w:p w14:paraId="4B053637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21FDAC61" w14:textId="77777777" w:rsidR="0034296C" w:rsidRPr="00CC1EBA" w:rsidRDefault="00A82B4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 ciljem privlačenja investicija na područje Grada Pleternice te pozicioniranja Grada Pleternice kao grada s povoljnim poslovnim okruženjem provodit će se aktivnosti promidžbe i informiranja te certificiranja</w:t>
            </w:r>
          </w:p>
        </w:tc>
      </w:tr>
    </w:tbl>
    <w:p w14:paraId="504A3A88" w14:textId="77777777" w:rsidR="0034296C" w:rsidRPr="00CC1EBA" w:rsidRDefault="0034296C" w:rsidP="00CC1EBA">
      <w:pPr>
        <w:pStyle w:val="Bezproreda"/>
        <w:rPr>
          <w:sz w:val="24"/>
          <w:szCs w:val="24"/>
          <w:lang w:val="hr-HR"/>
        </w:rPr>
      </w:pPr>
    </w:p>
    <w:p w14:paraId="4AB45F27" w14:textId="77777777" w:rsidR="0034296C" w:rsidRPr="00CC1EBA" w:rsidRDefault="00652F63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9.</w:t>
      </w:r>
    </w:p>
    <w:p w14:paraId="04B33CA7" w14:textId="77777777" w:rsidR="00652F63" w:rsidRPr="00CC1EBA" w:rsidRDefault="00652F63" w:rsidP="00CC1EBA">
      <w:pPr>
        <w:pStyle w:val="Bezproreda"/>
        <w:jc w:val="center"/>
        <w:rPr>
          <w:sz w:val="24"/>
          <w:szCs w:val="24"/>
          <w:lang w:val="hr-HR"/>
        </w:rPr>
      </w:pPr>
    </w:p>
    <w:p w14:paraId="6B2A9234" w14:textId="77777777" w:rsidR="0034296C" w:rsidRPr="00CC1EBA" w:rsidRDefault="0034296C" w:rsidP="00CC1EBA">
      <w:pPr>
        <w:pStyle w:val="Bezproreda"/>
        <w:numPr>
          <w:ilvl w:val="0"/>
          <w:numId w:val="4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Poduzetničk</w:t>
      </w:r>
      <w:r w:rsidR="00652F63" w:rsidRPr="00CC1EBA">
        <w:rPr>
          <w:sz w:val="24"/>
          <w:szCs w:val="24"/>
          <w:lang w:val="hr-HR"/>
        </w:rPr>
        <w:t>i inkubatori</w:t>
      </w:r>
    </w:p>
    <w:p w14:paraId="5B37D64A" w14:textId="77777777" w:rsidR="00213E71" w:rsidRPr="00CC1EBA" w:rsidRDefault="00213E71" w:rsidP="00CC1EBA">
      <w:pPr>
        <w:pStyle w:val="Bezproreda"/>
        <w:rPr>
          <w:sz w:val="24"/>
          <w:szCs w:val="24"/>
          <w:lang w:val="hr-HR"/>
        </w:rPr>
      </w:pPr>
    </w:p>
    <w:p w14:paraId="0824C966" w14:textId="77777777" w:rsidR="00D71522" w:rsidRPr="00CC1EBA" w:rsidRDefault="00D71522" w:rsidP="00CC1EBA">
      <w:pPr>
        <w:pStyle w:val="Bezproreda"/>
        <w:ind w:firstLine="36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Iz područja Programa PODUZETNIČKI INKUBATORI utvrđuju se sljedeće aktivnosti i potpore:</w:t>
      </w:r>
    </w:p>
    <w:p w14:paraId="064F12D8" w14:textId="77777777" w:rsidR="00652F63" w:rsidRPr="00CC1EBA" w:rsidRDefault="00652F63" w:rsidP="00CC1EBA">
      <w:pPr>
        <w:pStyle w:val="Bezproreda"/>
        <w:rPr>
          <w:sz w:val="24"/>
          <w:szCs w:val="24"/>
          <w:lang w:val="hr-HR"/>
        </w:rPr>
      </w:pPr>
    </w:p>
    <w:p w14:paraId="22929235" w14:textId="77777777" w:rsidR="0034296C" w:rsidRPr="00CC1EBA" w:rsidRDefault="00652F63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3.1.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40949D0B" w14:textId="77777777" w:rsidTr="00652F63">
        <w:trPr>
          <w:trHeight w:val="20"/>
        </w:trPr>
        <w:tc>
          <w:tcPr>
            <w:tcW w:w="2093" w:type="dxa"/>
          </w:tcPr>
          <w:p w14:paraId="6BFFB565" w14:textId="77777777" w:rsidR="00E937E9" w:rsidRPr="00CC1EBA" w:rsidRDefault="00652F6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Aktivnost:</w:t>
            </w:r>
          </w:p>
        </w:tc>
        <w:tc>
          <w:tcPr>
            <w:tcW w:w="7150" w:type="dxa"/>
          </w:tcPr>
          <w:p w14:paraId="4BDEE218" w14:textId="77777777" w:rsidR="00E937E9" w:rsidRPr="00CC1EBA" w:rsidRDefault="00E937E9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Izgradnja poduzetničkih inkubatora</w:t>
            </w:r>
          </w:p>
        </w:tc>
      </w:tr>
      <w:tr w:rsidR="00CC1EBA" w:rsidRPr="00CC1EBA" w14:paraId="0A559F01" w14:textId="77777777" w:rsidTr="00652F63">
        <w:trPr>
          <w:trHeight w:val="20"/>
        </w:trPr>
        <w:tc>
          <w:tcPr>
            <w:tcW w:w="2093" w:type="dxa"/>
          </w:tcPr>
          <w:p w14:paraId="20597F2C" w14:textId="77777777" w:rsidR="0034296C" w:rsidRPr="00CC1EBA" w:rsidRDefault="00213E7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150" w:type="dxa"/>
          </w:tcPr>
          <w:p w14:paraId="24707C19" w14:textId="77777777" w:rsidR="0034296C" w:rsidRPr="00CC1EBA" w:rsidRDefault="00E937E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C2-</w:t>
            </w:r>
            <w:r w:rsidR="00482895" w:rsidRPr="00CC1EBA">
              <w:rPr>
                <w:sz w:val="24"/>
                <w:szCs w:val="24"/>
                <w:lang w:val="hr-HR"/>
              </w:rPr>
              <w:t>Unaprjeđenje</w:t>
            </w:r>
            <w:r w:rsidRPr="00CC1EBA">
              <w:rPr>
                <w:sz w:val="24"/>
                <w:szCs w:val="24"/>
                <w:lang w:val="hr-HR"/>
              </w:rPr>
              <w:t xml:space="preserve"> infrastrukture</w:t>
            </w:r>
          </w:p>
        </w:tc>
      </w:tr>
      <w:tr w:rsidR="00CC1EBA" w:rsidRPr="00CC1EBA" w14:paraId="6CA91430" w14:textId="77777777" w:rsidTr="00652F63">
        <w:trPr>
          <w:trHeight w:val="20"/>
        </w:trPr>
        <w:tc>
          <w:tcPr>
            <w:tcW w:w="2093" w:type="dxa"/>
          </w:tcPr>
          <w:p w14:paraId="11C1ADA0" w14:textId="77777777" w:rsidR="00E937E9" w:rsidRPr="00CC1EBA" w:rsidRDefault="00E937E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4E2E98CF" w14:textId="77777777" w:rsidR="00E937E9" w:rsidRPr="00CC1EBA" w:rsidRDefault="00E937E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P3</w:t>
            </w:r>
            <w:r w:rsidR="00A82B41" w:rsidRPr="00CC1EBA">
              <w:rPr>
                <w:sz w:val="24"/>
                <w:szCs w:val="24"/>
                <w:lang w:val="hr-HR"/>
              </w:rPr>
              <w:t>-P</w:t>
            </w:r>
            <w:r w:rsidRPr="00CC1EBA">
              <w:rPr>
                <w:sz w:val="24"/>
                <w:szCs w:val="24"/>
                <w:lang w:val="hr-HR"/>
              </w:rPr>
              <w:t>oduzetnička infrastruktura</w:t>
            </w:r>
          </w:p>
        </w:tc>
      </w:tr>
      <w:tr w:rsidR="00CC1EBA" w:rsidRPr="00CC1EBA" w14:paraId="07649718" w14:textId="77777777" w:rsidTr="00652F63">
        <w:trPr>
          <w:trHeight w:val="20"/>
        </w:trPr>
        <w:tc>
          <w:tcPr>
            <w:tcW w:w="2093" w:type="dxa"/>
          </w:tcPr>
          <w:p w14:paraId="2D787138" w14:textId="77777777" w:rsidR="00652F63" w:rsidRPr="00CC1EBA" w:rsidRDefault="00652F6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009C4DE2" w14:textId="77777777" w:rsidR="00652F63" w:rsidRPr="00CC1EBA" w:rsidRDefault="00A82B41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</w:t>
            </w:r>
            <w:r w:rsidR="00482895" w:rsidRPr="00CC1EBA">
              <w:rPr>
                <w:sz w:val="24"/>
                <w:szCs w:val="24"/>
                <w:lang w:val="hr-HR"/>
              </w:rPr>
              <w:t>Unaprjeđenje</w:t>
            </w:r>
            <w:r w:rsidR="00652F63" w:rsidRPr="00CC1EBA">
              <w:rPr>
                <w:sz w:val="24"/>
                <w:szCs w:val="24"/>
                <w:lang w:val="hr-HR"/>
              </w:rPr>
              <w:t xml:space="preserve"> poduzetničke infrastrukture</w:t>
            </w:r>
          </w:p>
        </w:tc>
      </w:tr>
      <w:tr w:rsidR="00CC1EBA" w:rsidRPr="00CC1EBA" w14:paraId="57E51E76" w14:textId="77777777" w:rsidTr="00652F63">
        <w:trPr>
          <w:trHeight w:val="20"/>
        </w:trPr>
        <w:tc>
          <w:tcPr>
            <w:tcW w:w="2093" w:type="dxa"/>
          </w:tcPr>
          <w:p w14:paraId="39052BD8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166FBE52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</w:t>
            </w:r>
            <w:r w:rsidR="00652F63" w:rsidRPr="00CC1EBA">
              <w:rPr>
                <w:sz w:val="24"/>
                <w:szCs w:val="24"/>
                <w:lang w:val="hr-HR"/>
              </w:rPr>
              <w:t>-</w:t>
            </w:r>
            <w:r w:rsidRPr="00CC1EBA">
              <w:rPr>
                <w:sz w:val="24"/>
                <w:szCs w:val="24"/>
                <w:lang w:val="hr-HR"/>
              </w:rPr>
              <w:t xml:space="preserve"> Jedinstveni upravni odjel</w:t>
            </w:r>
            <w:r w:rsidR="00652F63" w:rsidRPr="00CC1EBA">
              <w:rPr>
                <w:sz w:val="24"/>
                <w:szCs w:val="24"/>
                <w:lang w:val="hr-HR"/>
              </w:rPr>
              <w:t>, Poduzetnički cent</w:t>
            </w:r>
            <w:r w:rsidR="00A82B41" w:rsidRPr="00CC1EBA">
              <w:rPr>
                <w:sz w:val="24"/>
                <w:szCs w:val="24"/>
                <w:lang w:val="hr-HR"/>
              </w:rPr>
              <w:t>ar Pleternica d.o.o.</w:t>
            </w:r>
          </w:p>
        </w:tc>
      </w:tr>
      <w:tr w:rsidR="0034296C" w:rsidRPr="00CC1EBA" w14:paraId="0FFECA00" w14:textId="77777777" w:rsidTr="00652F63">
        <w:trPr>
          <w:trHeight w:val="20"/>
        </w:trPr>
        <w:tc>
          <w:tcPr>
            <w:tcW w:w="2093" w:type="dxa"/>
          </w:tcPr>
          <w:p w14:paraId="0BCE8A6F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0DA17794" w14:textId="77777777" w:rsidR="00A82B41" w:rsidRPr="00CC1EBA" w:rsidRDefault="00A82B4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 će, s ciljem izgradnje poduzetničke potporne infrastrukture, razvijati sljedeće projekte:</w:t>
            </w:r>
          </w:p>
          <w:p w14:paraId="06752589" w14:textId="16632948" w:rsidR="0034296C" w:rsidRPr="00CC1EBA" w:rsidRDefault="00A82B4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</w:t>
            </w:r>
            <w:proofErr w:type="spellStart"/>
            <w:r w:rsidR="00996C56" w:rsidRPr="00CC1EBA">
              <w:rPr>
                <w:sz w:val="24"/>
                <w:szCs w:val="24"/>
                <w:lang w:val="hr-HR"/>
              </w:rPr>
              <w:t>Pleternički</w:t>
            </w:r>
            <w:proofErr w:type="spellEnd"/>
            <w:r w:rsidR="00996C56" w:rsidRPr="00CC1EBA">
              <w:rPr>
                <w:sz w:val="24"/>
                <w:szCs w:val="24"/>
                <w:lang w:val="hr-HR"/>
              </w:rPr>
              <w:t xml:space="preserve"> poljoprivredni inkubator s distribucijskim centrom</w:t>
            </w:r>
          </w:p>
          <w:p w14:paraId="572DB828" w14:textId="77777777" w:rsidR="0034296C" w:rsidRPr="00CC1EBA" w:rsidRDefault="00A82B4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-Tehnologijsko in</w:t>
            </w:r>
            <w:r w:rsidR="0034296C" w:rsidRPr="00CC1EBA">
              <w:rPr>
                <w:sz w:val="24"/>
                <w:szCs w:val="24"/>
                <w:lang w:val="hr-HR"/>
              </w:rPr>
              <w:t>ovacijski centar s inkubatorom – faza</w:t>
            </w:r>
            <w:r w:rsidRPr="00CC1EBA">
              <w:rPr>
                <w:sz w:val="24"/>
                <w:szCs w:val="24"/>
                <w:lang w:val="hr-HR"/>
              </w:rPr>
              <w:t xml:space="preserve"> 2</w:t>
            </w:r>
            <w:r w:rsidR="0034296C" w:rsidRPr="00CC1EBA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3C9811F4" w14:textId="77777777" w:rsidR="00E937E9" w:rsidRPr="00CC1EBA" w:rsidRDefault="00E937E9" w:rsidP="00CC1EBA">
      <w:pPr>
        <w:pStyle w:val="Bezproreda"/>
        <w:rPr>
          <w:sz w:val="24"/>
          <w:szCs w:val="24"/>
          <w:lang w:val="hr-HR"/>
        </w:rPr>
      </w:pPr>
    </w:p>
    <w:p w14:paraId="30F5A112" w14:textId="77777777" w:rsidR="00E937E9" w:rsidRPr="00CC1EBA" w:rsidRDefault="00D71522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3.2.</w:t>
      </w: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6DDA62F4" w14:textId="77777777" w:rsidTr="00D71522">
        <w:trPr>
          <w:trHeight w:val="20"/>
        </w:trPr>
        <w:tc>
          <w:tcPr>
            <w:tcW w:w="2093" w:type="dxa"/>
          </w:tcPr>
          <w:p w14:paraId="5A310ACD" w14:textId="77777777" w:rsidR="00E937E9" w:rsidRPr="00CC1EBA" w:rsidRDefault="00652F6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50" w:type="dxa"/>
          </w:tcPr>
          <w:p w14:paraId="26783D74" w14:textId="77777777" w:rsidR="00E937E9" w:rsidRPr="00CC1EBA" w:rsidRDefault="00652F6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 xml:space="preserve">Sufinanciranje zakupa poslovnog prostora u </w:t>
            </w:r>
            <w:r w:rsidR="00D71522" w:rsidRPr="00CC1EBA">
              <w:rPr>
                <w:b/>
                <w:sz w:val="24"/>
                <w:szCs w:val="24"/>
                <w:lang w:val="hr-HR"/>
              </w:rPr>
              <w:t>inkubatoru</w:t>
            </w:r>
          </w:p>
        </w:tc>
      </w:tr>
      <w:tr w:rsidR="00CC1EBA" w:rsidRPr="00CC1EBA" w14:paraId="402CB6F9" w14:textId="77777777" w:rsidTr="00D71522">
        <w:trPr>
          <w:trHeight w:val="20"/>
        </w:trPr>
        <w:tc>
          <w:tcPr>
            <w:tcW w:w="2093" w:type="dxa"/>
          </w:tcPr>
          <w:p w14:paraId="6E132658" w14:textId="77777777" w:rsidR="0034296C" w:rsidRPr="00CC1EBA" w:rsidRDefault="00213E7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150" w:type="dxa"/>
          </w:tcPr>
          <w:p w14:paraId="6FB2F9F9" w14:textId="77777777" w:rsidR="0034296C" w:rsidRPr="00CC1EBA" w:rsidRDefault="00E937E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</w:t>
            </w:r>
            <w:r w:rsidR="00A82B41" w:rsidRPr="00CC1EBA">
              <w:rPr>
                <w:sz w:val="24"/>
                <w:szCs w:val="24"/>
                <w:lang w:val="hr-HR"/>
              </w:rPr>
              <w:t>nje konkurentnosti gospodarstva</w:t>
            </w:r>
          </w:p>
        </w:tc>
      </w:tr>
      <w:tr w:rsidR="00CC1EBA" w:rsidRPr="00CC1EBA" w14:paraId="4F9D220C" w14:textId="77777777" w:rsidTr="00D71522">
        <w:trPr>
          <w:trHeight w:val="20"/>
        </w:trPr>
        <w:tc>
          <w:tcPr>
            <w:tcW w:w="2093" w:type="dxa"/>
          </w:tcPr>
          <w:p w14:paraId="0E744F7E" w14:textId="77777777" w:rsidR="00E937E9" w:rsidRPr="00CC1EBA" w:rsidRDefault="00E937E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1F1A50DE" w14:textId="77777777" w:rsidR="00E937E9" w:rsidRPr="00CC1EBA" w:rsidRDefault="00E937E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P1-poticanje investicija u poduzetništvo </w:t>
            </w:r>
            <w:r w:rsidR="00D71522" w:rsidRPr="00CC1EBA">
              <w:rPr>
                <w:sz w:val="24"/>
                <w:szCs w:val="24"/>
                <w:lang w:val="hr-HR"/>
              </w:rPr>
              <w:t>i</w:t>
            </w:r>
            <w:r w:rsidRPr="00CC1EBA">
              <w:rPr>
                <w:sz w:val="24"/>
                <w:szCs w:val="24"/>
                <w:lang w:val="hr-HR"/>
              </w:rPr>
              <w:t xml:space="preserve"> industriju</w:t>
            </w:r>
          </w:p>
        </w:tc>
      </w:tr>
      <w:tr w:rsidR="00CC1EBA" w:rsidRPr="00CC1EBA" w14:paraId="3A1BCA62" w14:textId="77777777" w:rsidTr="00D71522">
        <w:trPr>
          <w:trHeight w:val="20"/>
        </w:trPr>
        <w:tc>
          <w:tcPr>
            <w:tcW w:w="2093" w:type="dxa"/>
          </w:tcPr>
          <w:p w14:paraId="5A30188C" w14:textId="77777777" w:rsidR="00D71522" w:rsidRPr="00CC1EBA" w:rsidRDefault="00D71522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022AAC2C" w14:textId="77777777" w:rsidR="00D71522" w:rsidRPr="00CC1EBA" w:rsidRDefault="00D71522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1EE1011D" w14:textId="77777777" w:rsidTr="00D71522">
        <w:trPr>
          <w:trHeight w:val="20"/>
        </w:trPr>
        <w:tc>
          <w:tcPr>
            <w:tcW w:w="2093" w:type="dxa"/>
          </w:tcPr>
          <w:p w14:paraId="572FE67F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63AA7F42" w14:textId="77777777" w:rsidR="0034296C" w:rsidRPr="00CC1EBA" w:rsidRDefault="00D7152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</w:t>
            </w:r>
            <w:r w:rsidR="00213E71" w:rsidRPr="00CC1EBA">
              <w:rPr>
                <w:sz w:val="24"/>
                <w:szCs w:val="24"/>
                <w:lang w:val="hr-HR"/>
              </w:rPr>
              <w:t xml:space="preserve">, Jedinstveni </w:t>
            </w:r>
            <w:r w:rsidRPr="00CC1EBA">
              <w:rPr>
                <w:sz w:val="24"/>
                <w:szCs w:val="24"/>
                <w:lang w:val="hr-HR"/>
              </w:rPr>
              <w:t xml:space="preserve">upravni odjel, </w:t>
            </w:r>
            <w:r w:rsidR="0034296C" w:rsidRPr="00CC1EBA">
              <w:rPr>
                <w:sz w:val="24"/>
                <w:szCs w:val="24"/>
                <w:lang w:val="hr-HR"/>
              </w:rPr>
              <w:t>Poduzetnički centar Pleternica d.o.o.</w:t>
            </w:r>
          </w:p>
        </w:tc>
      </w:tr>
      <w:tr w:rsidR="00CC1EBA" w:rsidRPr="00CC1EBA" w14:paraId="45F2EF13" w14:textId="77777777" w:rsidTr="00D71522">
        <w:trPr>
          <w:trHeight w:val="20"/>
        </w:trPr>
        <w:tc>
          <w:tcPr>
            <w:tcW w:w="2093" w:type="dxa"/>
          </w:tcPr>
          <w:p w14:paraId="38F46BDC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13DAA4DA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Subjekti malog gospodarstva koji se smatraju poduzetnicima – početnicima i drugi subjekti prema </w:t>
            </w:r>
            <w:r w:rsidR="00213E71" w:rsidRPr="00CC1EBA">
              <w:rPr>
                <w:sz w:val="24"/>
                <w:szCs w:val="24"/>
                <w:lang w:val="hr-HR"/>
              </w:rPr>
              <w:t xml:space="preserve">Pravilniku kojim se utvrđuju </w:t>
            </w:r>
            <w:r w:rsidRPr="00CC1EBA">
              <w:rPr>
                <w:sz w:val="24"/>
                <w:szCs w:val="24"/>
                <w:lang w:val="hr-HR"/>
              </w:rPr>
              <w:t>kriterij</w:t>
            </w:r>
            <w:r w:rsidR="00213E71" w:rsidRPr="00CC1EBA">
              <w:rPr>
                <w:sz w:val="24"/>
                <w:szCs w:val="24"/>
                <w:lang w:val="hr-HR"/>
              </w:rPr>
              <w:t>i</w:t>
            </w:r>
            <w:r w:rsidRPr="00CC1EBA">
              <w:rPr>
                <w:sz w:val="24"/>
                <w:szCs w:val="24"/>
                <w:lang w:val="hr-HR"/>
              </w:rPr>
              <w:t xml:space="preserve"> i postupaka za dodjelu</w:t>
            </w:r>
            <w:r w:rsidR="00213E71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u zakup prostora Poduzetničkog inkubatora Pleternica</w:t>
            </w:r>
          </w:p>
        </w:tc>
      </w:tr>
      <w:tr w:rsidR="00CC1EBA" w:rsidRPr="00CC1EBA" w14:paraId="1DA65315" w14:textId="77777777" w:rsidTr="00D71522">
        <w:trPr>
          <w:trHeight w:val="20"/>
        </w:trPr>
        <w:tc>
          <w:tcPr>
            <w:tcW w:w="2093" w:type="dxa"/>
          </w:tcPr>
          <w:p w14:paraId="13CA885E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5BDE372B" w14:textId="77777777" w:rsidR="00A82B41" w:rsidRPr="00CC1EBA" w:rsidRDefault="00A82B4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Podupiranje razvoja malog i srednjeg poduzetništva kroz subvencionirani zakup poslovnog prostora te pružanje poslovnih, tehničkih i obrazovnih</w:t>
            </w:r>
          </w:p>
          <w:p w14:paraId="76F74F39" w14:textId="77777777" w:rsidR="00A82B41" w:rsidRPr="00CC1EBA" w:rsidRDefault="00A82B4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usluga kako bi poduzetnici početnici imali adekvatne uvjete za rast i </w:t>
            </w:r>
            <w:r w:rsidRPr="00CC1EBA">
              <w:rPr>
                <w:sz w:val="24"/>
                <w:szCs w:val="24"/>
                <w:lang w:val="hr-HR"/>
              </w:rPr>
              <w:lastRenderedPageBreak/>
              <w:t>razvoj.</w:t>
            </w:r>
          </w:p>
          <w:p w14:paraId="08A73F69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Sufinanciranje zakupa </w:t>
            </w:r>
            <w:r w:rsidR="00D71522" w:rsidRPr="00CC1EBA">
              <w:rPr>
                <w:sz w:val="24"/>
                <w:szCs w:val="24"/>
                <w:lang w:val="hr-HR"/>
              </w:rPr>
              <w:t>poslovnog prostora u inkubatoru:</w:t>
            </w:r>
          </w:p>
          <w:p w14:paraId="133862CF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-100% troška </w:t>
            </w:r>
            <w:r w:rsidR="00D71522" w:rsidRPr="00CC1EBA">
              <w:rPr>
                <w:sz w:val="24"/>
                <w:szCs w:val="24"/>
                <w:lang w:val="hr-HR"/>
              </w:rPr>
              <w:t>zakupa</w:t>
            </w:r>
            <w:r w:rsidRPr="00CC1EBA">
              <w:rPr>
                <w:sz w:val="24"/>
                <w:szCs w:val="24"/>
                <w:lang w:val="hr-HR"/>
              </w:rPr>
              <w:t xml:space="preserve"> u 1. godini poslovanja</w:t>
            </w:r>
            <w:r w:rsidR="00D71522" w:rsidRPr="00CC1EBA">
              <w:rPr>
                <w:sz w:val="24"/>
                <w:szCs w:val="24"/>
                <w:lang w:val="hr-HR"/>
              </w:rPr>
              <w:t>,</w:t>
            </w:r>
          </w:p>
          <w:p w14:paraId="7533537F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-75% troška </w:t>
            </w:r>
            <w:r w:rsidR="00D71522" w:rsidRPr="00CC1EBA">
              <w:rPr>
                <w:sz w:val="24"/>
                <w:szCs w:val="24"/>
                <w:lang w:val="hr-HR"/>
              </w:rPr>
              <w:t>zakupa</w:t>
            </w:r>
            <w:r w:rsidRPr="00CC1EBA">
              <w:rPr>
                <w:sz w:val="24"/>
                <w:szCs w:val="24"/>
                <w:lang w:val="hr-HR"/>
              </w:rPr>
              <w:t xml:space="preserve"> u 2. godini poslovanja</w:t>
            </w:r>
          </w:p>
          <w:p w14:paraId="4D172719" w14:textId="77777777" w:rsidR="0034296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-50% troška </w:t>
            </w:r>
            <w:r w:rsidR="00D71522" w:rsidRPr="00CC1EBA">
              <w:rPr>
                <w:sz w:val="24"/>
                <w:szCs w:val="24"/>
                <w:lang w:val="hr-HR"/>
              </w:rPr>
              <w:t>zakupa</w:t>
            </w:r>
            <w:r w:rsidRPr="00CC1EBA">
              <w:rPr>
                <w:sz w:val="24"/>
                <w:szCs w:val="24"/>
                <w:lang w:val="hr-HR"/>
              </w:rPr>
              <w:t xml:space="preserve"> u 3. godini poslovanja</w:t>
            </w:r>
            <w:r w:rsidR="00D71522" w:rsidRPr="00CC1EBA">
              <w:rPr>
                <w:sz w:val="24"/>
                <w:szCs w:val="24"/>
                <w:lang w:val="hr-HR"/>
              </w:rPr>
              <w:t>,</w:t>
            </w:r>
          </w:p>
          <w:p w14:paraId="0C43BC95" w14:textId="73B75615" w:rsidR="00D71522" w:rsidRPr="00CC1EBA" w:rsidRDefault="00D7152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a temeljem sklopljenog Ugovora o zakupu između Poduzetničkog centra Pleternica d.o.o. i korisnika</w:t>
            </w:r>
            <w:r w:rsidR="00996C56" w:rsidRPr="00CC1EBA">
              <w:rPr>
                <w:sz w:val="24"/>
                <w:szCs w:val="24"/>
                <w:lang w:val="hr-HR"/>
              </w:rPr>
              <w:t xml:space="preserve"> za PLINK. Za E inkubator temeljem natječaja raspisanog od strane Grada Pleternice.</w:t>
            </w:r>
          </w:p>
        </w:tc>
      </w:tr>
      <w:tr w:rsidR="00213E71" w:rsidRPr="00CC1EBA" w14:paraId="7168C435" w14:textId="77777777" w:rsidTr="00D71522">
        <w:trPr>
          <w:trHeight w:val="20"/>
        </w:trPr>
        <w:tc>
          <w:tcPr>
            <w:tcW w:w="2093" w:type="dxa"/>
          </w:tcPr>
          <w:p w14:paraId="10CE13E4" w14:textId="77777777" w:rsidR="00213E71" w:rsidRPr="00CC1EBA" w:rsidRDefault="00213E71" w:rsidP="00CC1EBA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14:paraId="4CDDBB57" w14:textId="77777777" w:rsidR="00213E71" w:rsidRPr="00CC1EBA" w:rsidRDefault="00213E71" w:rsidP="00CC1EBA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povrativ.</w:t>
            </w:r>
          </w:p>
        </w:tc>
      </w:tr>
    </w:tbl>
    <w:p w14:paraId="5B3C09A8" w14:textId="77777777" w:rsidR="004E0227" w:rsidRPr="00CC1EBA" w:rsidRDefault="004E0227" w:rsidP="00CC1EBA">
      <w:pPr>
        <w:pStyle w:val="Bezproreda"/>
        <w:rPr>
          <w:sz w:val="24"/>
          <w:szCs w:val="24"/>
          <w:lang w:val="hr-HR"/>
        </w:rPr>
      </w:pPr>
    </w:p>
    <w:p w14:paraId="294B5B28" w14:textId="77777777" w:rsidR="0034296C" w:rsidRPr="00CC1EBA" w:rsidRDefault="004E0227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10.</w:t>
      </w:r>
    </w:p>
    <w:p w14:paraId="4AF4E14D" w14:textId="77777777" w:rsidR="004E0227" w:rsidRPr="00CC1EBA" w:rsidRDefault="004E0227" w:rsidP="00CC1EBA">
      <w:pPr>
        <w:pStyle w:val="Bezproreda"/>
        <w:jc w:val="center"/>
        <w:rPr>
          <w:sz w:val="24"/>
          <w:szCs w:val="24"/>
          <w:lang w:val="hr-HR"/>
        </w:rPr>
      </w:pPr>
    </w:p>
    <w:p w14:paraId="2F7423A9" w14:textId="77777777" w:rsidR="0055096A" w:rsidRPr="00CC1EBA" w:rsidRDefault="004E0227" w:rsidP="00CC1EBA">
      <w:pPr>
        <w:pStyle w:val="Bezproreda"/>
        <w:numPr>
          <w:ilvl w:val="0"/>
          <w:numId w:val="4"/>
        </w:num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Potpore gospodarstvu</w:t>
      </w:r>
    </w:p>
    <w:p w14:paraId="1588D853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3DDF9808" w14:textId="77777777" w:rsidR="00E937E9" w:rsidRPr="00CC1EBA" w:rsidRDefault="0034296C" w:rsidP="00CC1EBA">
      <w:pPr>
        <w:pStyle w:val="Bezproreda"/>
        <w:ind w:firstLine="360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Iz područja </w:t>
      </w:r>
      <w:r w:rsidR="004E0227" w:rsidRPr="00CC1EBA">
        <w:rPr>
          <w:sz w:val="24"/>
          <w:szCs w:val="24"/>
          <w:lang w:val="hr-HR"/>
        </w:rPr>
        <w:t>Programa POTPORE GOSPODARSTVU</w:t>
      </w:r>
      <w:r w:rsidRPr="00CC1EBA">
        <w:rPr>
          <w:sz w:val="24"/>
          <w:szCs w:val="24"/>
          <w:lang w:val="hr-HR"/>
        </w:rPr>
        <w:t xml:space="preserve"> utvrđuju se sljedeće </w:t>
      </w:r>
      <w:r w:rsidR="004E0227" w:rsidRPr="00CC1EBA">
        <w:rPr>
          <w:sz w:val="24"/>
          <w:szCs w:val="24"/>
          <w:lang w:val="hr-HR"/>
        </w:rPr>
        <w:t>potpore</w:t>
      </w:r>
      <w:r w:rsidRPr="00CC1EBA">
        <w:rPr>
          <w:sz w:val="24"/>
          <w:szCs w:val="24"/>
          <w:lang w:val="hr-HR"/>
        </w:rPr>
        <w:t xml:space="preserve">: </w:t>
      </w:r>
    </w:p>
    <w:p w14:paraId="45D8475E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1536C089" w14:textId="77777777" w:rsidR="002B54D9" w:rsidRPr="00CC1EBA" w:rsidRDefault="004E0227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4.1.</w:t>
      </w:r>
    </w:p>
    <w:p w14:paraId="70850402" w14:textId="77777777" w:rsidR="002B54D9" w:rsidRPr="00CC1EBA" w:rsidRDefault="009B36E4" w:rsidP="00CC1EBA">
      <w:pPr>
        <w:pStyle w:val="Bezproreda"/>
        <w:rPr>
          <w:sz w:val="24"/>
          <w:szCs w:val="24"/>
          <w:lang w:val="hr-HR"/>
        </w:rPr>
      </w:pPr>
      <w:r w:rsidRPr="00CC1EBA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2842A" wp14:editId="0665271D">
                <wp:simplePos x="0" y="0"/>
                <wp:positionH relativeFrom="page">
                  <wp:posOffset>826936</wp:posOffset>
                </wp:positionH>
                <wp:positionV relativeFrom="paragraph">
                  <wp:posOffset>47459</wp:posOffset>
                </wp:positionV>
                <wp:extent cx="5878195" cy="5398936"/>
                <wp:effectExtent l="0" t="0" r="825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5398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7150"/>
                            </w:tblGrid>
                            <w:tr w:rsidR="00CC1EBA" w:rsidRPr="00CC1EBA" w14:paraId="35E1D07F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3025179D" w14:textId="77777777" w:rsidR="004A1739" w:rsidRPr="00CC1EBA" w:rsidRDefault="004A1739" w:rsidP="004E0227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b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b/>
                                      <w:sz w:val="24"/>
                                      <w:szCs w:val="24"/>
                                      <w:lang w:val="hr-HR"/>
                                    </w:rPr>
                                    <w:t>Potpora: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1A07BCC7" w14:textId="77777777" w:rsidR="004A1739" w:rsidRPr="00CC1EBA" w:rsidRDefault="004A1739" w:rsidP="004E0227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b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b/>
                                      <w:sz w:val="24"/>
                                      <w:szCs w:val="24"/>
                                      <w:lang w:val="hr-HR"/>
                                    </w:rPr>
                                    <w:t>Potpora za pokretanje gospodarskih aktivnosti poduzetnika početnika</w:t>
                                  </w:r>
                                </w:p>
                              </w:tc>
                            </w:tr>
                            <w:tr w:rsidR="00CC1EBA" w:rsidRPr="00CC1EBA" w14:paraId="38C5E900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33086670" w14:textId="77777777" w:rsidR="004A1739" w:rsidRPr="00CC1EBA" w:rsidRDefault="004A1739" w:rsidP="00213E71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Cilj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644EA968" w14:textId="77777777" w:rsidR="004A1739" w:rsidRPr="00CC1EBA" w:rsidRDefault="004A1739" w:rsidP="004E0227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C1- poticanje konkurentnosti gospodarstva</w:t>
                                  </w:r>
                                </w:p>
                              </w:tc>
                            </w:tr>
                            <w:tr w:rsidR="00CC1EBA" w:rsidRPr="00CC1EBA" w14:paraId="3448D1DC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B888642" w14:textId="77777777" w:rsidR="004A1739" w:rsidRPr="00CC1EBA" w:rsidRDefault="004A1739" w:rsidP="004E0227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Prioritet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5F9362F9" w14:textId="77777777" w:rsidR="004A1739" w:rsidRPr="00CC1EBA" w:rsidRDefault="004A1739" w:rsidP="004E0227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p-1 poticanje investicija u poduzetništvo i industriju</w:t>
                                  </w:r>
                                </w:p>
                              </w:tc>
                            </w:tr>
                            <w:tr w:rsidR="00CC1EBA" w:rsidRPr="00CC1EBA" w14:paraId="648D25C9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68A7B1DF" w14:textId="77777777" w:rsidR="004A1739" w:rsidRPr="00CC1EBA" w:rsidRDefault="004A1739" w:rsidP="00213E71">
                                  <w:pPr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Mjera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045FA6C2" w14:textId="77777777" w:rsidR="004A1739" w:rsidRPr="00CC1EBA" w:rsidRDefault="004A1739" w:rsidP="00213E71">
                                  <w:pPr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M1-Poticanje ulaganja domaćih i stranih investitora </w:t>
                                  </w:r>
                                </w:p>
                              </w:tc>
                            </w:tr>
                            <w:tr w:rsidR="00CC1EBA" w:rsidRPr="00CC1EBA" w14:paraId="7793CF9F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5EF6A89" w14:textId="77777777" w:rsidR="004A1739" w:rsidRPr="00CC1EBA" w:rsidRDefault="004A1739" w:rsidP="004E022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Nositelj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1CD6CD6F" w14:textId="77777777" w:rsidR="004A1739" w:rsidRPr="00CC1EBA" w:rsidRDefault="004A1739" w:rsidP="004E0227">
                                  <w:pPr>
                                    <w:pStyle w:val="TableParagraph"/>
                                    <w:spacing w:line="246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Grad Pleternica, Jedinstveni upravni odjel</w:t>
                                  </w:r>
                                </w:p>
                              </w:tc>
                            </w:tr>
                            <w:tr w:rsidR="00CC1EBA" w:rsidRPr="00CC1EBA" w14:paraId="119B338A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7C90FEB8" w14:textId="77777777" w:rsidR="004A1739" w:rsidRPr="00CC1EBA" w:rsidRDefault="004A1739" w:rsidP="004E022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Korisnici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6188D1B4" w14:textId="77777777" w:rsidR="004A1739" w:rsidRPr="00CC1EBA" w:rsidRDefault="004A1739" w:rsidP="004E022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 xml:space="preserve">Subjekti malog gospodarstva koji su u cijelosti u privatnom vlasništvu, sa sjedištem na području Grada Pleternice </w:t>
                                  </w:r>
                                </w:p>
                                <w:p w14:paraId="58E1BFC7" w14:textId="77777777" w:rsidR="004A1739" w:rsidRPr="00CC1EBA" w:rsidRDefault="004A1739" w:rsidP="004E0227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Poduzetnikom početnikom smatra se gospodarski subjekt koji je upisan u</w:t>
                                  </w:r>
                                </w:p>
                                <w:p w14:paraId="678729E1" w14:textId="77777777" w:rsidR="004A1739" w:rsidRPr="00CC1EBA" w:rsidRDefault="004A1739" w:rsidP="004E0227">
                                  <w:pPr>
                                    <w:pStyle w:val="TableParagraph"/>
                                    <w:spacing w:line="252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odgovarajući registar u razdoblju ne dužem od 3 godine do dana podnošenja prijave na javni poziv iz članka 12. stavka 1. ovoga Programa</w:t>
                                  </w:r>
                                </w:p>
                                <w:p w14:paraId="475E8EDB" w14:textId="77777777" w:rsidR="004A1739" w:rsidRPr="00CC1EBA" w:rsidRDefault="004A1739" w:rsidP="009842F3">
                                  <w:pPr>
                                    <w:pStyle w:val="TableParagraph"/>
                                    <w:spacing w:line="252" w:lineRule="exact"/>
                                    <w:ind w:left="0"/>
                                    <w:jc w:val="both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Iznimno od prethodnog stavka poduzetnik početnik koji je u godini u kojoj je raspisan Javni poziv navršio razdoblje od 3 godine u kojem je upisan u odgovarajući registar, može podnijeti prijavu na Javni poziv i dobiti potporu za pokretanje gospodarskih aktivnosti poduzetnika početnika, ali samo za troškove koji su nastali u periodu od dana zatvaranja prethodnog Javnog poziva do dana kada je navršio razdoblje od 3 godine u kojem je upisan u odgovarajući registar. Troškovi koji nastanu nakon razdoblje iz prethodnog stavka biti će neprihvatljivi.</w:t>
                                  </w:r>
                                </w:p>
                              </w:tc>
                            </w:tr>
                            <w:tr w:rsidR="00CC1EBA" w:rsidRPr="00CC1EBA" w14:paraId="358C0EBE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0A14EFA8" w14:textId="77777777" w:rsidR="004A1739" w:rsidRPr="00CC1EBA" w:rsidRDefault="004A1739" w:rsidP="004E022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Provedba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603AAE2F" w14:textId="77777777" w:rsidR="004A1739" w:rsidRPr="00CC1EBA" w:rsidRDefault="004A1739" w:rsidP="004E022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Potpora pri pokretanju gospodarske aktivnosti za nabavu strojeva, opreme i alata te uređenje poslovnog prostora, u visini od 70% troškova, a</w:t>
                                  </w:r>
                                </w:p>
                                <w:p w14:paraId="46393D15" w14:textId="007E1B4B" w:rsidR="004A1739" w:rsidRPr="00CC1EBA" w:rsidRDefault="004A1739" w:rsidP="004E0227">
                                  <w:pPr>
                                    <w:pStyle w:val="TableParagraph"/>
                                    <w:spacing w:line="238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najviše do 2.</w:t>
                                  </w:r>
                                  <w:r w:rsidR="003611B2"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7</w:t>
                                  </w: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00,00 eur</w:t>
                                  </w:r>
                                  <w:r w:rsidR="00CC1EBA"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a</w:t>
                                  </w:r>
                                </w:p>
                                <w:p w14:paraId="1CE919B6" w14:textId="77777777" w:rsidR="004A1739" w:rsidRPr="00CC1EBA" w:rsidRDefault="004A1739" w:rsidP="004E0227">
                                  <w:pPr>
                                    <w:pStyle w:val="TableParagraph"/>
                                    <w:spacing w:line="238" w:lineRule="exact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Najveći iznos potpore po svim zahtjevima jednog prijavitelja kumulativno ne može biti veći od iznosa navedenog prethodnim stavkom.</w:t>
                                  </w:r>
                                </w:p>
                              </w:tc>
                            </w:tr>
                            <w:tr w:rsidR="004A1739" w:rsidRPr="00CC1EBA" w14:paraId="7B30E4F9" w14:textId="77777777" w:rsidTr="004E0227">
                              <w:trPr>
                                <w:trHeight w:val="2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591E6EA1" w14:textId="77777777" w:rsidR="004A1739" w:rsidRPr="00CC1EBA" w:rsidRDefault="004A1739" w:rsidP="004E022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Izuzeće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14:paraId="7F870DFF" w14:textId="77777777" w:rsidR="004A1739" w:rsidRPr="00CC1EBA" w:rsidRDefault="004A1739" w:rsidP="00695AF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 w:rsidRPr="00CC1EBA">
                                    <w:rPr>
                                      <w:sz w:val="24"/>
                                      <w:szCs w:val="24"/>
                                      <w:lang w:val="hr-HR"/>
                                    </w:rPr>
                                    <w:t>PDV koji je povrativ, troškovi za kupnju osobnog automobila, najma poslovnog prostora, troškovi osnivanja odnosno registracije i osnivački kapital za trgovačka društva neće se priznati</w:t>
                                  </w:r>
                                </w:p>
                              </w:tc>
                            </w:tr>
                          </w:tbl>
                          <w:p w14:paraId="1DCD0FAF" w14:textId="77777777" w:rsidR="004A1739" w:rsidRPr="00CC1EBA" w:rsidRDefault="004A1739">
                            <w:pPr>
                              <w:pStyle w:val="Tijelotekst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284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1pt;margin-top:3.75pt;width:462.85pt;height:42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Vh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7150"/>
                      </w:tblGrid>
                      <w:tr w:rsidR="00CC1EBA" w:rsidRPr="00CC1EBA" w14:paraId="35E1D07F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3025179D" w14:textId="77777777" w:rsidR="004A1739" w:rsidRPr="00CC1EBA" w:rsidRDefault="004A1739" w:rsidP="004E0227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Potpora: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1A07BCC7" w14:textId="77777777" w:rsidR="004A1739" w:rsidRPr="00CC1EBA" w:rsidRDefault="004A1739" w:rsidP="004E0227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Potpora za pokretanje gospodarskih aktivnosti poduzetnika početnika</w:t>
                            </w:r>
                          </w:p>
                        </w:tc>
                      </w:tr>
                      <w:tr w:rsidR="00CC1EBA" w:rsidRPr="00CC1EBA" w14:paraId="38C5E900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33086670" w14:textId="77777777" w:rsidR="004A1739" w:rsidRPr="00CC1EBA" w:rsidRDefault="004A1739" w:rsidP="00213E71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Cilj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644EA968" w14:textId="77777777" w:rsidR="004A1739" w:rsidRPr="00CC1EBA" w:rsidRDefault="004A1739" w:rsidP="004E0227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C1- poticanje konkurentnosti gospodarstva</w:t>
                            </w:r>
                          </w:p>
                        </w:tc>
                      </w:tr>
                      <w:tr w:rsidR="00CC1EBA" w:rsidRPr="00CC1EBA" w14:paraId="3448D1DC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1B888642" w14:textId="77777777" w:rsidR="004A1739" w:rsidRPr="00CC1EBA" w:rsidRDefault="004A1739" w:rsidP="004E0227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Prioritet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5F9362F9" w14:textId="77777777" w:rsidR="004A1739" w:rsidRPr="00CC1EBA" w:rsidRDefault="004A1739" w:rsidP="004E0227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p-1 poticanje investicija u poduzetništvo i industriju</w:t>
                            </w:r>
                          </w:p>
                        </w:tc>
                      </w:tr>
                      <w:tr w:rsidR="00CC1EBA" w:rsidRPr="00CC1EBA" w14:paraId="648D25C9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68A7B1DF" w14:textId="77777777" w:rsidR="004A1739" w:rsidRPr="00CC1EBA" w:rsidRDefault="004A1739" w:rsidP="00213E71">
                            <w:pPr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Mjera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045FA6C2" w14:textId="77777777" w:rsidR="004A1739" w:rsidRPr="00CC1EBA" w:rsidRDefault="004A1739" w:rsidP="00213E71">
                            <w:pPr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M1-Poticanje ulaganja domaćih i stranih investitora </w:t>
                            </w:r>
                          </w:p>
                        </w:tc>
                      </w:tr>
                      <w:tr w:rsidR="00CC1EBA" w:rsidRPr="00CC1EBA" w14:paraId="7793CF9F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15EF6A89" w14:textId="77777777" w:rsidR="004A1739" w:rsidRPr="00CC1EBA" w:rsidRDefault="004A1739" w:rsidP="004E0227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Nositelj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1CD6CD6F" w14:textId="77777777" w:rsidR="004A1739" w:rsidRPr="00CC1EBA" w:rsidRDefault="004A1739" w:rsidP="004E0227">
                            <w:pPr>
                              <w:pStyle w:val="TableParagraph"/>
                              <w:spacing w:line="246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Grad Pleternica, Jedinstveni upravni odjel</w:t>
                            </w:r>
                          </w:p>
                        </w:tc>
                      </w:tr>
                      <w:tr w:rsidR="00CC1EBA" w:rsidRPr="00CC1EBA" w14:paraId="119B338A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7C90FEB8" w14:textId="77777777" w:rsidR="004A1739" w:rsidRPr="00CC1EBA" w:rsidRDefault="004A1739" w:rsidP="004E0227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Korisnici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6188D1B4" w14:textId="77777777" w:rsidR="004A1739" w:rsidRPr="00CC1EBA" w:rsidRDefault="004A1739" w:rsidP="004E022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Subjekti malog gospodarstva koji su u cijelosti u privatnom vlasništvu, sa sjedištem na području Grada Pleternice </w:t>
                            </w:r>
                          </w:p>
                          <w:p w14:paraId="58E1BFC7" w14:textId="77777777" w:rsidR="004A1739" w:rsidRPr="00CC1EBA" w:rsidRDefault="004A1739" w:rsidP="004E0227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Poduzetnikom početnikom smatra se gospodarski subjekt koji je upisan u</w:t>
                            </w:r>
                          </w:p>
                          <w:p w14:paraId="678729E1" w14:textId="77777777" w:rsidR="004A1739" w:rsidRPr="00CC1EBA" w:rsidRDefault="004A1739" w:rsidP="004E0227">
                            <w:pPr>
                              <w:pStyle w:val="TableParagraph"/>
                              <w:spacing w:line="252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odgovarajući registar u razdoblju ne dužem od 3 godine do dana podnošenja prijave na javni poziv iz članka 12. stavka 1. ovoga Programa</w:t>
                            </w:r>
                          </w:p>
                          <w:p w14:paraId="475E8EDB" w14:textId="77777777" w:rsidR="004A1739" w:rsidRPr="00CC1EBA" w:rsidRDefault="004A1739" w:rsidP="009842F3">
                            <w:pPr>
                              <w:pStyle w:val="TableParagraph"/>
                              <w:spacing w:line="252" w:lineRule="exact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Iznimno od prethodnog stavka poduzetnik početnik koji je u godini u kojoj je raspisan Javni poziv navršio razdoblje od 3 godine u kojem je upisan u odgovarajući registar, može podnijeti prijavu na Javni poziv i dobiti potporu za pokretanje gospodarskih aktivnosti poduzetnika početnika, ali samo za troškove koji su nastali u periodu od dana zatvaranja prethodnog Javnog poziva do dana kada je navršio razdoblje od 3 godine u kojem je upisan u odgovarajući registar. Troškovi koji nastanu nakon razdoblje iz prethodnog stavka biti će neprihvatljivi.</w:t>
                            </w:r>
                          </w:p>
                        </w:tc>
                      </w:tr>
                      <w:tr w:rsidR="00CC1EBA" w:rsidRPr="00CC1EBA" w14:paraId="358C0EBE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0A14EFA8" w14:textId="77777777" w:rsidR="004A1739" w:rsidRPr="00CC1EBA" w:rsidRDefault="004A1739" w:rsidP="004E0227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Provedba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603AAE2F" w14:textId="77777777" w:rsidR="004A1739" w:rsidRPr="00CC1EBA" w:rsidRDefault="004A1739" w:rsidP="004E022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Potpora pri pokretanju gospodarske aktivnosti za nabavu strojeva, opreme i alata te uređenje poslovnog prostora, u visini od 70% troškova, a</w:t>
                            </w:r>
                          </w:p>
                          <w:p w14:paraId="46393D15" w14:textId="007E1B4B" w:rsidR="004A1739" w:rsidRPr="00CC1EBA" w:rsidRDefault="004A1739" w:rsidP="004E0227">
                            <w:pPr>
                              <w:pStyle w:val="TableParagraph"/>
                              <w:spacing w:line="238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najviše do 2.</w:t>
                            </w:r>
                            <w:r w:rsidR="003611B2"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7</w:t>
                            </w: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00,00 eur</w:t>
                            </w:r>
                            <w:r w:rsidR="00CC1EBA"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a</w:t>
                            </w:r>
                          </w:p>
                          <w:p w14:paraId="1CE919B6" w14:textId="77777777" w:rsidR="004A1739" w:rsidRPr="00CC1EBA" w:rsidRDefault="004A1739" w:rsidP="004E0227">
                            <w:pPr>
                              <w:pStyle w:val="TableParagraph"/>
                              <w:spacing w:line="238" w:lineRule="exact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Najveći iznos potpore po svim zahtjevima jednog prijavitelja kumulativno ne može biti veći od iznosa navedenog prethodnim stavkom.</w:t>
                            </w:r>
                          </w:p>
                        </w:tc>
                      </w:tr>
                      <w:tr w:rsidR="004A1739" w:rsidRPr="00CC1EBA" w14:paraId="7B30E4F9" w14:textId="77777777" w:rsidTr="004E0227">
                        <w:trPr>
                          <w:trHeight w:val="20"/>
                        </w:trPr>
                        <w:tc>
                          <w:tcPr>
                            <w:tcW w:w="2093" w:type="dxa"/>
                          </w:tcPr>
                          <w:p w14:paraId="591E6EA1" w14:textId="77777777" w:rsidR="004A1739" w:rsidRPr="00CC1EBA" w:rsidRDefault="004A1739" w:rsidP="004E0227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Izuzeće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14:paraId="7F870DFF" w14:textId="77777777" w:rsidR="004A1739" w:rsidRPr="00CC1EBA" w:rsidRDefault="004A1739" w:rsidP="00695AF9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CC1EBA">
                              <w:rPr>
                                <w:sz w:val="24"/>
                                <w:szCs w:val="24"/>
                                <w:lang w:val="hr-HR"/>
                              </w:rPr>
                              <w:t>PDV koji je povrativ, troškovi za kupnju osobnog automobila, najma poslovnog prostora, troškovi osnivanja odnosno registracije i osnivački kapital za trgovačka društva neće se priznati</w:t>
                            </w:r>
                          </w:p>
                        </w:tc>
                      </w:tr>
                    </w:tbl>
                    <w:p w14:paraId="1DCD0FAF" w14:textId="77777777" w:rsidR="004A1739" w:rsidRPr="00CC1EBA" w:rsidRDefault="004A1739">
                      <w:pPr>
                        <w:pStyle w:val="Tijeloteksta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F7C26E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70EAB99E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77DFE36C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63249E58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0EDB7668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145A1E7E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60508FC7" w14:textId="77777777" w:rsidR="002B54D9" w:rsidRPr="00CC1EBA" w:rsidRDefault="002B54D9" w:rsidP="00CC1EBA">
      <w:pPr>
        <w:pStyle w:val="Bezproreda"/>
        <w:rPr>
          <w:sz w:val="24"/>
          <w:szCs w:val="24"/>
          <w:lang w:val="hr-HR"/>
        </w:rPr>
      </w:pPr>
    </w:p>
    <w:p w14:paraId="0DA8B47D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1C20E82B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35777B69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43C6310D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2554AB9F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3C48BBD1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4D5A1E96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15543C48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5B995D30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2598DBC5" w14:textId="77777777" w:rsidR="00D40B8F" w:rsidRPr="00CC1EBA" w:rsidRDefault="00D40B8F" w:rsidP="00CC1EBA">
      <w:pPr>
        <w:pStyle w:val="Bezproreda"/>
        <w:rPr>
          <w:sz w:val="24"/>
          <w:szCs w:val="24"/>
          <w:lang w:val="hr-HR"/>
        </w:rPr>
      </w:pPr>
    </w:p>
    <w:p w14:paraId="7433EC88" w14:textId="77777777" w:rsidR="009842F3" w:rsidRPr="00CC1EBA" w:rsidRDefault="009842F3" w:rsidP="00CC1EBA">
      <w:pPr>
        <w:pStyle w:val="Bezproreda"/>
        <w:rPr>
          <w:sz w:val="24"/>
          <w:szCs w:val="24"/>
          <w:lang w:val="hr-HR"/>
        </w:rPr>
      </w:pPr>
    </w:p>
    <w:p w14:paraId="070600B1" w14:textId="77777777" w:rsidR="009842F3" w:rsidRPr="00CC1EBA" w:rsidRDefault="009842F3" w:rsidP="00CC1EBA">
      <w:pPr>
        <w:pStyle w:val="Bezproreda"/>
        <w:rPr>
          <w:sz w:val="24"/>
          <w:szCs w:val="24"/>
          <w:lang w:val="hr-HR"/>
        </w:rPr>
      </w:pPr>
    </w:p>
    <w:p w14:paraId="0C552D58" w14:textId="77777777" w:rsidR="009842F3" w:rsidRPr="00CC1EBA" w:rsidRDefault="009842F3" w:rsidP="00CC1EBA">
      <w:pPr>
        <w:pStyle w:val="Bezproreda"/>
        <w:rPr>
          <w:sz w:val="24"/>
          <w:szCs w:val="24"/>
          <w:lang w:val="hr-HR"/>
        </w:rPr>
      </w:pPr>
    </w:p>
    <w:p w14:paraId="3AB92E6F" w14:textId="77777777" w:rsidR="009842F3" w:rsidRPr="00CC1EBA" w:rsidRDefault="009842F3" w:rsidP="00CC1EBA">
      <w:pPr>
        <w:pStyle w:val="Bezproreda"/>
        <w:rPr>
          <w:sz w:val="24"/>
          <w:szCs w:val="24"/>
          <w:lang w:val="hr-HR"/>
        </w:rPr>
      </w:pPr>
    </w:p>
    <w:p w14:paraId="6D372B44" w14:textId="77777777" w:rsidR="009842F3" w:rsidRPr="00CC1EBA" w:rsidRDefault="009842F3" w:rsidP="00CC1EBA">
      <w:pPr>
        <w:pStyle w:val="Bezproreda"/>
        <w:rPr>
          <w:sz w:val="24"/>
          <w:szCs w:val="24"/>
          <w:lang w:val="hr-HR"/>
        </w:rPr>
      </w:pPr>
    </w:p>
    <w:p w14:paraId="7883D2D3" w14:textId="77777777" w:rsidR="009842F3" w:rsidRPr="00CC1EBA" w:rsidRDefault="009842F3" w:rsidP="00CC1EBA">
      <w:pPr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br w:type="page"/>
      </w:r>
    </w:p>
    <w:p w14:paraId="743BE40E" w14:textId="77777777" w:rsidR="0055096A" w:rsidRPr="00CC1EBA" w:rsidRDefault="004E0227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lastRenderedPageBreak/>
        <w:t>4</w:t>
      </w:r>
      <w:r w:rsidR="0034296C" w:rsidRPr="00CC1EBA">
        <w:rPr>
          <w:sz w:val="24"/>
          <w:szCs w:val="24"/>
          <w:lang w:val="hr-HR"/>
        </w:rPr>
        <w:t>.2.</w:t>
      </w:r>
    </w:p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CC1EBA" w:rsidRPr="00CC1EBA" w14:paraId="34FA1CAA" w14:textId="77777777" w:rsidTr="005C6F92">
        <w:trPr>
          <w:trHeight w:val="20"/>
        </w:trPr>
        <w:tc>
          <w:tcPr>
            <w:tcW w:w="2127" w:type="dxa"/>
          </w:tcPr>
          <w:p w14:paraId="38A8F395" w14:textId="77777777" w:rsidR="0055096A" w:rsidRPr="00CC1EBA" w:rsidRDefault="004E0227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229" w:type="dxa"/>
          </w:tcPr>
          <w:p w14:paraId="449576C4" w14:textId="77777777" w:rsidR="0055096A" w:rsidRPr="00CC1EBA" w:rsidRDefault="0034296C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</w:t>
            </w:r>
            <w:r w:rsidR="004E0227" w:rsidRPr="00CC1EBA">
              <w:rPr>
                <w:b/>
                <w:sz w:val="24"/>
                <w:szCs w:val="24"/>
                <w:lang w:val="hr-HR"/>
              </w:rPr>
              <w:t>a</w:t>
            </w:r>
            <w:r w:rsidRPr="00CC1EBA">
              <w:rPr>
                <w:b/>
                <w:sz w:val="24"/>
                <w:szCs w:val="24"/>
                <w:lang w:val="hr-HR"/>
              </w:rPr>
              <w:t xml:space="preserve"> za nabavu i ugradnju strojeva i opreme</w:t>
            </w:r>
          </w:p>
        </w:tc>
      </w:tr>
      <w:tr w:rsidR="00CC1EBA" w:rsidRPr="00CC1EBA" w14:paraId="3A7CC606" w14:textId="77777777" w:rsidTr="005C6F92">
        <w:trPr>
          <w:trHeight w:val="20"/>
        </w:trPr>
        <w:tc>
          <w:tcPr>
            <w:tcW w:w="2127" w:type="dxa"/>
          </w:tcPr>
          <w:p w14:paraId="7A2A68F7" w14:textId="77777777" w:rsidR="0055096A" w:rsidRPr="00CC1EBA" w:rsidRDefault="00213E71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229" w:type="dxa"/>
          </w:tcPr>
          <w:p w14:paraId="4809C94F" w14:textId="77777777" w:rsidR="0055096A" w:rsidRPr="00CC1EBA" w:rsidRDefault="00537D7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C1-Poticanje konkurentnosti gospodarstva</w:t>
            </w:r>
          </w:p>
        </w:tc>
      </w:tr>
      <w:tr w:rsidR="00CC1EBA" w:rsidRPr="00CC1EBA" w14:paraId="56C383E7" w14:textId="77777777" w:rsidTr="005C6F92">
        <w:trPr>
          <w:trHeight w:val="20"/>
        </w:trPr>
        <w:tc>
          <w:tcPr>
            <w:tcW w:w="2127" w:type="dxa"/>
          </w:tcPr>
          <w:p w14:paraId="5FC5A45A" w14:textId="77777777" w:rsidR="00537D79" w:rsidRPr="00CC1EBA" w:rsidRDefault="00537D7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229" w:type="dxa"/>
          </w:tcPr>
          <w:p w14:paraId="3C3EF82C" w14:textId="77777777" w:rsidR="00537D79" w:rsidRPr="00CC1EBA" w:rsidRDefault="00537D7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440804B4" w14:textId="77777777" w:rsidTr="005C6F92">
        <w:trPr>
          <w:trHeight w:val="20"/>
        </w:trPr>
        <w:tc>
          <w:tcPr>
            <w:tcW w:w="2127" w:type="dxa"/>
          </w:tcPr>
          <w:p w14:paraId="25A81F8B" w14:textId="77777777" w:rsidR="004E0227" w:rsidRPr="00CC1EBA" w:rsidRDefault="004E0227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229" w:type="dxa"/>
          </w:tcPr>
          <w:p w14:paraId="3DCEDD2E" w14:textId="77777777" w:rsidR="004E0227" w:rsidRPr="00CC1EBA" w:rsidRDefault="004E0227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M2-</w:t>
            </w:r>
            <w:r w:rsidR="00213E71" w:rsidRPr="00CC1EBA">
              <w:rPr>
                <w:sz w:val="24"/>
                <w:szCs w:val="24"/>
                <w:lang w:val="hr-HR"/>
              </w:rPr>
              <w:t>Unaprjeđenje</w:t>
            </w:r>
            <w:r w:rsidRPr="00CC1EBA">
              <w:rPr>
                <w:sz w:val="24"/>
                <w:szCs w:val="24"/>
                <w:lang w:val="hr-HR"/>
              </w:rPr>
              <w:t xml:space="preserve"> prerađivačke industrije</w:t>
            </w:r>
          </w:p>
        </w:tc>
      </w:tr>
      <w:tr w:rsidR="00CC1EBA" w:rsidRPr="00CC1EBA" w14:paraId="481EA1A7" w14:textId="77777777" w:rsidTr="005C6F92">
        <w:trPr>
          <w:trHeight w:val="20"/>
        </w:trPr>
        <w:tc>
          <w:tcPr>
            <w:tcW w:w="2127" w:type="dxa"/>
          </w:tcPr>
          <w:p w14:paraId="02A942D0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229" w:type="dxa"/>
          </w:tcPr>
          <w:p w14:paraId="3274DBBD" w14:textId="77777777" w:rsidR="0055096A" w:rsidRPr="00CC1EBA" w:rsidRDefault="00283BE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</w:t>
            </w:r>
            <w:r w:rsidR="0034296C" w:rsidRPr="00CC1EBA">
              <w:rPr>
                <w:sz w:val="24"/>
                <w:szCs w:val="24"/>
                <w:lang w:val="hr-HR"/>
              </w:rPr>
              <w:t xml:space="preserve">, </w:t>
            </w:r>
            <w:r w:rsidRPr="00CC1EBA">
              <w:rPr>
                <w:sz w:val="24"/>
                <w:szCs w:val="24"/>
                <w:lang w:val="hr-HR"/>
              </w:rPr>
              <w:t>Jedinstveni upravni odjel</w:t>
            </w:r>
          </w:p>
        </w:tc>
      </w:tr>
      <w:tr w:rsidR="00CC1EBA" w:rsidRPr="00CC1EBA" w14:paraId="185BCB95" w14:textId="77777777" w:rsidTr="005C6F92">
        <w:trPr>
          <w:trHeight w:val="20"/>
        </w:trPr>
        <w:tc>
          <w:tcPr>
            <w:tcW w:w="2127" w:type="dxa"/>
          </w:tcPr>
          <w:p w14:paraId="5A2C52CA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14:paraId="71710864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Subjekti malog gospodarstva koji su u cijelosti u privatnom vlasništvu, sa sjedištem na području </w:t>
            </w:r>
            <w:r w:rsidR="00283BEC" w:rsidRPr="00CC1EBA">
              <w:rPr>
                <w:sz w:val="24"/>
                <w:szCs w:val="24"/>
                <w:lang w:val="hr-HR"/>
              </w:rPr>
              <w:t>Grada Pleternice</w:t>
            </w:r>
            <w:r w:rsidRPr="00CC1EBA">
              <w:rPr>
                <w:sz w:val="24"/>
                <w:szCs w:val="24"/>
                <w:lang w:val="hr-HR"/>
              </w:rPr>
              <w:t xml:space="preserve"> i koji su prema </w:t>
            </w:r>
            <w:r w:rsidR="00695AF9" w:rsidRPr="00CC1EBA">
              <w:rPr>
                <w:sz w:val="24"/>
                <w:szCs w:val="24"/>
                <w:lang w:val="hr-HR"/>
              </w:rPr>
              <w:t>NKD-</w:t>
            </w:r>
            <w:r w:rsidRPr="00CC1EBA">
              <w:rPr>
                <w:sz w:val="24"/>
                <w:szCs w:val="24"/>
                <w:lang w:val="hr-HR"/>
              </w:rPr>
              <w:t>Nacionalnoj klasifikaciji djelatnosti registrirani za obavljanje sljedeće</w:t>
            </w:r>
            <w:r w:rsidR="004E0227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djelatnosti: Prerađivačka industrija područje C od odjeljka 10 do 33</w:t>
            </w:r>
            <w:r w:rsidR="00213E71" w:rsidRPr="00CC1EBA">
              <w:rPr>
                <w:sz w:val="24"/>
                <w:szCs w:val="24"/>
                <w:lang w:val="hr-HR"/>
              </w:rPr>
              <w:t>.</w:t>
            </w:r>
          </w:p>
        </w:tc>
      </w:tr>
      <w:tr w:rsidR="00CC1EBA" w:rsidRPr="00CC1EBA" w14:paraId="78AD1442" w14:textId="77777777" w:rsidTr="005C6F92">
        <w:trPr>
          <w:trHeight w:val="20"/>
        </w:trPr>
        <w:tc>
          <w:tcPr>
            <w:tcW w:w="2127" w:type="dxa"/>
          </w:tcPr>
          <w:p w14:paraId="149DD24C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14:paraId="059965CF" w14:textId="08235DEC" w:rsidR="00283BEC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Potpora za nabavu i ugradnju strojeva i opre</w:t>
            </w:r>
            <w:r w:rsidR="00283BEC" w:rsidRPr="00CC1EBA">
              <w:rPr>
                <w:sz w:val="24"/>
                <w:szCs w:val="24"/>
                <w:lang w:val="hr-HR"/>
              </w:rPr>
              <w:t>me u visini od 50% troškova</w:t>
            </w:r>
            <w:r w:rsidRPr="00CC1EBA">
              <w:rPr>
                <w:sz w:val="24"/>
                <w:szCs w:val="24"/>
                <w:lang w:val="hr-HR"/>
              </w:rPr>
              <w:t xml:space="preserve">, a najviše </w:t>
            </w:r>
            <w:r w:rsidR="00CC1EBA" w:rsidRPr="00CC1EBA">
              <w:rPr>
                <w:sz w:val="24"/>
                <w:szCs w:val="24"/>
                <w:lang w:val="hr-HR"/>
              </w:rPr>
              <w:t>do</w:t>
            </w:r>
            <w:r w:rsidR="004A1739" w:rsidRPr="00CC1EBA">
              <w:rPr>
                <w:sz w:val="24"/>
                <w:szCs w:val="24"/>
                <w:lang w:val="hr-HR"/>
              </w:rPr>
              <w:t xml:space="preserve"> 6.</w:t>
            </w:r>
            <w:r w:rsidR="003611B2" w:rsidRPr="00CC1EBA">
              <w:rPr>
                <w:sz w:val="24"/>
                <w:szCs w:val="24"/>
                <w:lang w:val="hr-HR"/>
              </w:rPr>
              <w:t>7</w:t>
            </w:r>
            <w:r w:rsidR="004A1739" w:rsidRPr="00CC1EBA">
              <w:rPr>
                <w:sz w:val="24"/>
                <w:szCs w:val="24"/>
                <w:lang w:val="hr-HR"/>
              </w:rPr>
              <w:t>00,00 eur</w:t>
            </w:r>
            <w:r w:rsidR="00CC1EBA" w:rsidRPr="00CC1EBA">
              <w:rPr>
                <w:sz w:val="24"/>
                <w:szCs w:val="24"/>
                <w:lang w:val="hr-HR"/>
              </w:rPr>
              <w:t>a</w:t>
            </w:r>
          </w:p>
          <w:p w14:paraId="68E37284" w14:textId="77777777" w:rsidR="00E00E69" w:rsidRPr="00CC1EBA" w:rsidRDefault="00E00E6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Najveći iznos potpore po svim zahtjevima jednog prijavitelja kumulativno ne može biti veći od iznosa navedenog prethodnim stavkom.</w:t>
            </w:r>
          </w:p>
        </w:tc>
      </w:tr>
      <w:tr w:rsidR="00CC1EBA" w:rsidRPr="00CC1EBA" w14:paraId="13C8555A" w14:textId="77777777" w:rsidTr="005C6F92">
        <w:trPr>
          <w:trHeight w:val="20"/>
        </w:trPr>
        <w:tc>
          <w:tcPr>
            <w:tcW w:w="2127" w:type="dxa"/>
          </w:tcPr>
          <w:p w14:paraId="22EF0DCE" w14:textId="77777777" w:rsidR="00283BEC" w:rsidRPr="00CC1EBA" w:rsidRDefault="00283BE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14:paraId="47F16BFB" w14:textId="77777777" w:rsidR="00283BEC" w:rsidRPr="00CC1EBA" w:rsidRDefault="00283BE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  <w:r w:rsidR="00537D79" w:rsidRPr="00CC1EBA">
              <w:rPr>
                <w:sz w:val="24"/>
                <w:szCs w:val="24"/>
                <w:lang w:val="hr-HR"/>
              </w:rPr>
              <w:t xml:space="preserve">, nabava </w:t>
            </w:r>
            <w:r w:rsidR="00695AF9" w:rsidRPr="00CC1EBA">
              <w:rPr>
                <w:sz w:val="24"/>
                <w:szCs w:val="24"/>
                <w:lang w:val="hr-HR"/>
              </w:rPr>
              <w:t>osobnog automobila</w:t>
            </w:r>
          </w:p>
        </w:tc>
      </w:tr>
    </w:tbl>
    <w:p w14:paraId="077F1705" w14:textId="77777777" w:rsidR="004E0227" w:rsidRPr="00CC1EBA" w:rsidRDefault="004E0227" w:rsidP="00CC1EBA">
      <w:pPr>
        <w:pStyle w:val="Bezproreda"/>
        <w:rPr>
          <w:sz w:val="24"/>
          <w:szCs w:val="24"/>
          <w:lang w:val="hr-HR"/>
        </w:rPr>
      </w:pPr>
    </w:p>
    <w:p w14:paraId="31A2CC92" w14:textId="77777777" w:rsidR="0055096A" w:rsidRPr="00CC1EBA" w:rsidRDefault="004E0227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</w:t>
      </w:r>
      <w:r w:rsidR="0034296C" w:rsidRPr="00CC1EBA">
        <w:rPr>
          <w:sz w:val="24"/>
          <w:szCs w:val="24"/>
          <w:lang w:val="hr-HR"/>
        </w:rPr>
        <w:t>.3.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6"/>
        <w:gridCol w:w="7232"/>
      </w:tblGrid>
      <w:tr w:rsidR="00CC1EBA" w:rsidRPr="00CC1EBA" w14:paraId="3F7BA667" w14:textId="77777777" w:rsidTr="000933FC">
        <w:trPr>
          <w:trHeight w:val="20"/>
        </w:trPr>
        <w:tc>
          <w:tcPr>
            <w:tcW w:w="1132" w:type="pct"/>
          </w:tcPr>
          <w:p w14:paraId="4D8EC7E4" w14:textId="77777777" w:rsidR="0055096A" w:rsidRPr="00CC1EBA" w:rsidRDefault="004E0227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3868" w:type="pct"/>
          </w:tcPr>
          <w:p w14:paraId="79976146" w14:textId="77777777" w:rsidR="0055096A" w:rsidRPr="00CC1EBA" w:rsidRDefault="004E0227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</w:t>
            </w:r>
            <w:r w:rsidR="0034296C" w:rsidRPr="00CC1EBA">
              <w:rPr>
                <w:b/>
                <w:sz w:val="24"/>
                <w:szCs w:val="24"/>
                <w:lang w:val="hr-HR"/>
              </w:rPr>
              <w:t xml:space="preserve"> za certificiranje proizvoda i procesa</w:t>
            </w:r>
          </w:p>
        </w:tc>
      </w:tr>
      <w:tr w:rsidR="00CC1EBA" w:rsidRPr="00CC1EBA" w14:paraId="1CB643E9" w14:textId="77777777" w:rsidTr="000933FC">
        <w:trPr>
          <w:trHeight w:val="20"/>
        </w:trPr>
        <w:tc>
          <w:tcPr>
            <w:tcW w:w="1132" w:type="pct"/>
          </w:tcPr>
          <w:p w14:paraId="05AB8D85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3868" w:type="pct"/>
          </w:tcPr>
          <w:p w14:paraId="2160E177" w14:textId="77777777" w:rsidR="0055096A" w:rsidRPr="00CC1EBA" w:rsidRDefault="00537D7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</w:t>
            </w:r>
            <w:r w:rsidR="00695AF9" w:rsidRPr="00CC1EBA">
              <w:rPr>
                <w:sz w:val="24"/>
                <w:szCs w:val="24"/>
                <w:lang w:val="hr-HR"/>
              </w:rPr>
              <w:t>nje konkurentnosti gospodarstva</w:t>
            </w:r>
          </w:p>
        </w:tc>
      </w:tr>
      <w:tr w:rsidR="00CC1EBA" w:rsidRPr="00CC1EBA" w14:paraId="6D397B44" w14:textId="77777777" w:rsidTr="000933FC">
        <w:trPr>
          <w:trHeight w:val="20"/>
        </w:trPr>
        <w:tc>
          <w:tcPr>
            <w:tcW w:w="1132" w:type="pct"/>
          </w:tcPr>
          <w:p w14:paraId="17580588" w14:textId="77777777" w:rsidR="00537D79" w:rsidRPr="00CC1EBA" w:rsidRDefault="00537D7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3868" w:type="pct"/>
          </w:tcPr>
          <w:p w14:paraId="26D8FB9D" w14:textId="77777777" w:rsidR="00537D79" w:rsidRPr="00CC1EBA" w:rsidRDefault="00537D7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7B5CC315" w14:textId="77777777" w:rsidTr="000933FC">
        <w:trPr>
          <w:trHeight w:val="20"/>
        </w:trPr>
        <w:tc>
          <w:tcPr>
            <w:tcW w:w="1132" w:type="pct"/>
          </w:tcPr>
          <w:p w14:paraId="513AD99C" w14:textId="77777777" w:rsidR="004E0227" w:rsidRPr="00CC1EBA" w:rsidRDefault="004E0227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3868" w:type="pct"/>
          </w:tcPr>
          <w:p w14:paraId="59BB23E4" w14:textId="77777777" w:rsidR="004E0227" w:rsidRPr="00CC1EBA" w:rsidRDefault="004E0227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2A1161E3" w14:textId="77777777" w:rsidTr="000933FC">
        <w:trPr>
          <w:trHeight w:val="20"/>
        </w:trPr>
        <w:tc>
          <w:tcPr>
            <w:tcW w:w="1132" w:type="pct"/>
          </w:tcPr>
          <w:p w14:paraId="30B4F3FE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868" w:type="pct"/>
          </w:tcPr>
          <w:p w14:paraId="29011863" w14:textId="77777777" w:rsidR="0055096A" w:rsidRPr="00CC1EBA" w:rsidRDefault="00283BE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1E713978" w14:textId="77777777" w:rsidTr="000933FC">
        <w:trPr>
          <w:trHeight w:val="20"/>
        </w:trPr>
        <w:tc>
          <w:tcPr>
            <w:tcW w:w="1132" w:type="pct"/>
          </w:tcPr>
          <w:p w14:paraId="77E505B9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3868" w:type="pct"/>
          </w:tcPr>
          <w:p w14:paraId="28197641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14:paraId="73DA72C1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sjedištem </w:t>
            </w:r>
            <w:r w:rsidR="00283BEC" w:rsidRPr="00CC1EBA">
              <w:rPr>
                <w:sz w:val="24"/>
                <w:szCs w:val="24"/>
                <w:lang w:val="hr-HR"/>
              </w:rPr>
              <w:t>na području Grada Pleternice</w:t>
            </w:r>
          </w:p>
        </w:tc>
      </w:tr>
      <w:tr w:rsidR="00CC1EBA" w:rsidRPr="00CC1EBA" w14:paraId="2DF0D8E9" w14:textId="77777777" w:rsidTr="000933FC">
        <w:trPr>
          <w:trHeight w:val="20"/>
        </w:trPr>
        <w:tc>
          <w:tcPr>
            <w:tcW w:w="1132" w:type="pct"/>
          </w:tcPr>
          <w:p w14:paraId="78B68509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3868" w:type="pct"/>
          </w:tcPr>
          <w:p w14:paraId="0D1A9F50" w14:textId="610140E4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Potpora za troškove uvođenja i implementacije sustava upravljanja kvalitetom i certificiranje sukladnosti vlastitih proizvoda prema hrvatskim i europskim</w:t>
            </w:r>
            <w:r w:rsidR="00695AF9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normama i smjern</w:t>
            </w:r>
            <w:r w:rsidR="00283BEC" w:rsidRPr="00CC1EBA">
              <w:rPr>
                <w:sz w:val="24"/>
                <w:szCs w:val="24"/>
                <w:lang w:val="hr-HR"/>
              </w:rPr>
              <w:t>icama, u visini od 50% troškova</w:t>
            </w:r>
            <w:r w:rsidRPr="00CC1EBA">
              <w:rPr>
                <w:sz w:val="24"/>
                <w:szCs w:val="24"/>
                <w:lang w:val="hr-HR"/>
              </w:rPr>
              <w:t xml:space="preserve">, a najviše </w:t>
            </w:r>
            <w:r w:rsidR="004A1739" w:rsidRPr="00CC1EBA">
              <w:rPr>
                <w:sz w:val="24"/>
                <w:szCs w:val="24"/>
                <w:lang w:val="hr-HR"/>
              </w:rPr>
              <w:t>1.</w:t>
            </w:r>
            <w:r w:rsidR="003611B2" w:rsidRPr="00CC1EBA">
              <w:rPr>
                <w:sz w:val="24"/>
                <w:szCs w:val="24"/>
                <w:lang w:val="hr-HR"/>
              </w:rPr>
              <w:t>4</w:t>
            </w:r>
            <w:r w:rsidR="004A1739" w:rsidRPr="00CC1EBA">
              <w:rPr>
                <w:sz w:val="24"/>
                <w:szCs w:val="24"/>
                <w:lang w:val="hr-HR"/>
              </w:rPr>
              <w:t>00,00 eur</w:t>
            </w:r>
            <w:r w:rsidR="00CC1EBA" w:rsidRPr="00CC1EBA">
              <w:rPr>
                <w:sz w:val="24"/>
                <w:szCs w:val="24"/>
                <w:lang w:val="hr-HR"/>
              </w:rPr>
              <w:t>a</w:t>
            </w:r>
          </w:p>
          <w:p w14:paraId="515E690C" w14:textId="77777777" w:rsidR="00E00E69" w:rsidRPr="00CC1EBA" w:rsidRDefault="00E00E6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Najveći iznos potpore po svim zahtjevima jednog prijavitelja kumulativno ne može biti veći od iznosa navedenog prethodnim stavkom.</w:t>
            </w:r>
          </w:p>
        </w:tc>
      </w:tr>
      <w:tr w:rsidR="00283BEC" w:rsidRPr="00CC1EBA" w14:paraId="153760B5" w14:textId="77777777" w:rsidTr="000933FC">
        <w:trPr>
          <w:trHeight w:val="20"/>
        </w:trPr>
        <w:tc>
          <w:tcPr>
            <w:tcW w:w="1132" w:type="pct"/>
          </w:tcPr>
          <w:p w14:paraId="0BBE3D89" w14:textId="77777777" w:rsidR="00283BEC" w:rsidRPr="00CC1EBA" w:rsidRDefault="00283BE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3868" w:type="pct"/>
          </w:tcPr>
          <w:p w14:paraId="1C4B70E9" w14:textId="77777777" w:rsidR="00283BEC" w:rsidRPr="00CC1EBA" w:rsidRDefault="00283BE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0885ACDD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0B455B1A" w14:textId="77777777" w:rsidR="0055096A" w:rsidRPr="00CC1EBA" w:rsidRDefault="005C6F92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</w:t>
      </w:r>
      <w:r w:rsidR="0034296C" w:rsidRPr="00CC1EBA">
        <w:rPr>
          <w:sz w:val="24"/>
          <w:szCs w:val="24"/>
          <w:lang w:val="hr-HR"/>
        </w:rPr>
        <w:t>.4.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3A10DC94" w14:textId="77777777" w:rsidTr="005C6F92">
        <w:trPr>
          <w:trHeight w:val="20"/>
        </w:trPr>
        <w:tc>
          <w:tcPr>
            <w:tcW w:w="2093" w:type="dxa"/>
          </w:tcPr>
          <w:p w14:paraId="7EC4AC7D" w14:textId="77777777" w:rsidR="0055096A" w:rsidRPr="00CC1EBA" w:rsidRDefault="005C6F92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50" w:type="dxa"/>
          </w:tcPr>
          <w:p w14:paraId="5A1A3284" w14:textId="77777777" w:rsidR="0055096A" w:rsidRPr="00CC1EBA" w:rsidRDefault="0034296C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Potpore za izradu projektnih prijedloga za sufinanciranje iz fondova Europske unije</w:t>
            </w:r>
            <w:r w:rsidR="007C7E89" w:rsidRPr="00CC1EBA">
              <w:rPr>
                <w:b/>
                <w:sz w:val="24"/>
                <w:szCs w:val="24"/>
                <w:lang w:val="hr-HR"/>
              </w:rPr>
              <w:t xml:space="preserve"> </w:t>
            </w:r>
            <w:r w:rsidR="005C6F92" w:rsidRPr="00CC1EBA">
              <w:rPr>
                <w:b/>
                <w:sz w:val="24"/>
                <w:szCs w:val="24"/>
                <w:lang w:val="hr-HR"/>
              </w:rPr>
              <w:t>i</w:t>
            </w:r>
            <w:r w:rsidR="007C7E89" w:rsidRPr="00CC1EBA">
              <w:rPr>
                <w:b/>
                <w:sz w:val="24"/>
                <w:szCs w:val="24"/>
                <w:lang w:val="hr-HR"/>
              </w:rPr>
              <w:t xml:space="preserve"> nacionalnih izvora</w:t>
            </w:r>
          </w:p>
        </w:tc>
      </w:tr>
      <w:tr w:rsidR="00CC1EBA" w:rsidRPr="00CC1EBA" w14:paraId="76CEFBFB" w14:textId="77777777" w:rsidTr="005C6F92">
        <w:trPr>
          <w:trHeight w:val="20"/>
        </w:trPr>
        <w:tc>
          <w:tcPr>
            <w:tcW w:w="2093" w:type="dxa"/>
          </w:tcPr>
          <w:p w14:paraId="33EADF73" w14:textId="77777777" w:rsidR="0055096A" w:rsidRPr="00CC1EBA" w:rsidRDefault="005C6F9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Cilj:</w:t>
            </w:r>
          </w:p>
        </w:tc>
        <w:tc>
          <w:tcPr>
            <w:tcW w:w="7150" w:type="dxa"/>
          </w:tcPr>
          <w:p w14:paraId="548B15C5" w14:textId="77777777" w:rsidR="0055096A" w:rsidRPr="00CC1EBA" w:rsidRDefault="005C6F9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</w:t>
            </w:r>
            <w:r w:rsidR="007C7E89" w:rsidRPr="00CC1EBA">
              <w:rPr>
                <w:sz w:val="24"/>
                <w:szCs w:val="24"/>
                <w:lang w:val="hr-HR"/>
              </w:rPr>
              <w:t>-1 poticanje konkurentnosti gospodar</w:t>
            </w:r>
            <w:r w:rsidRPr="00CC1EBA">
              <w:rPr>
                <w:sz w:val="24"/>
                <w:szCs w:val="24"/>
                <w:lang w:val="hr-HR"/>
              </w:rPr>
              <w:t>s</w:t>
            </w:r>
            <w:r w:rsidR="00695AF9" w:rsidRPr="00CC1EBA">
              <w:rPr>
                <w:sz w:val="24"/>
                <w:szCs w:val="24"/>
                <w:lang w:val="hr-HR"/>
              </w:rPr>
              <w:t>tva</w:t>
            </w:r>
          </w:p>
        </w:tc>
      </w:tr>
      <w:tr w:rsidR="00CC1EBA" w:rsidRPr="00CC1EBA" w14:paraId="53ADE19D" w14:textId="77777777" w:rsidTr="005C6F92">
        <w:trPr>
          <w:trHeight w:val="20"/>
        </w:trPr>
        <w:tc>
          <w:tcPr>
            <w:tcW w:w="2093" w:type="dxa"/>
          </w:tcPr>
          <w:p w14:paraId="7DA5CF14" w14:textId="77777777" w:rsidR="007C7E89" w:rsidRPr="00CC1EBA" w:rsidRDefault="005C6F9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</w:t>
            </w:r>
            <w:r w:rsidR="007C7E89" w:rsidRPr="00CC1EBA">
              <w:rPr>
                <w:sz w:val="24"/>
                <w:szCs w:val="24"/>
                <w:lang w:val="hr-HR"/>
              </w:rPr>
              <w:t>rioritet</w:t>
            </w:r>
            <w:r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5D063F0E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388B70DD" w14:textId="77777777" w:rsidTr="005C6F92">
        <w:trPr>
          <w:trHeight w:val="20"/>
        </w:trPr>
        <w:tc>
          <w:tcPr>
            <w:tcW w:w="2093" w:type="dxa"/>
          </w:tcPr>
          <w:p w14:paraId="50B52298" w14:textId="77777777" w:rsidR="005C6F92" w:rsidRPr="00CC1EBA" w:rsidRDefault="005C6F9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Mjera:</w:t>
            </w:r>
          </w:p>
        </w:tc>
        <w:tc>
          <w:tcPr>
            <w:tcW w:w="7150" w:type="dxa"/>
          </w:tcPr>
          <w:p w14:paraId="4FFD03E6" w14:textId="77777777" w:rsidR="005C6F92" w:rsidRPr="00CC1EBA" w:rsidRDefault="005C6F9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1663947D" w14:textId="77777777" w:rsidTr="005C6F92">
        <w:trPr>
          <w:trHeight w:val="20"/>
        </w:trPr>
        <w:tc>
          <w:tcPr>
            <w:tcW w:w="2093" w:type="dxa"/>
          </w:tcPr>
          <w:p w14:paraId="58758DC0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  <w:r w:rsidR="005C6F92"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30CBD2D2" w14:textId="77777777" w:rsidR="0055096A" w:rsidRPr="00CC1EBA" w:rsidRDefault="00695AF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Grad Pleternica, Jedinstveni </w:t>
            </w:r>
            <w:r w:rsidR="005C6F92" w:rsidRPr="00CC1EBA">
              <w:rPr>
                <w:sz w:val="24"/>
                <w:szCs w:val="24"/>
                <w:lang w:val="hr-HR"/>
              </w:rPr>
              <w:t xml:space="preserve">upravni odjel, </w:t>
            </w:r>
            <w:r w:rsidR="00283BEC" w:rsidRPr="00CC1EBA">
              <w:rPr>
                <w:sz w:val="24"/>
                <w:szCs w:val="24"/>
                <w:lang w:val="hr-HR"/>
              </w:rPr>
              <w:t>Poduzetnički centar Pleternica d.o</w:t>
            </w:r>
            <w:r w:rsidR="005C6F92" w:rsidRPr="00CC1EBA">
              <w:rPr>
                <w:sz w:val="24"/>
                <w:szCs w:val="24"/>
                <w:lang w:val="hr-HR"/>
              </w:rPr>
              <w:t>.o.</w:t>
            </w:r>
          </w:p>
        </w:tc>
      </w:tr>
      <w:tr w:rsidR="00CC1EBA" w:rsidRPr="00CC1EBA" w14:paraId="04023D01" w14:textId="77777777" w:rsidTr="005C6F92">
        <w:trPr>
          <w:trHeight w:val="20"/>
        </w:trPr>
        <w:tc>
          <w:tcPr>
            <w:tcW w:w="2093" w:type="dxa"/>
          </w:tcPr>
          <w:p w14:paraId="05443CDB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  <w:r w:rsidR="005C6F92"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25DF4EF0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14:paraId="02E41B91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sjedištem </w:t>
            </w:r>
            <w:r w:rsidR="00283BEC" w:rsidRPr="00CC1EBA">
              <w:rPr>
                <w:sz w:val="24"/>
                <w:szCs w:val="24"/>
                <w:lang w:val="hr-HR"/>
              </w:rPr>
              <w:t>na području Grada Pleternice</w:t>
            </w:r>
          </w:p>
        </w:tc>
      </w:tr>
      <w:tr w:rsidR="00CC1EBA" w:rsidRPr="00CC1EBA" w14:paraId="61FD613D" w14:textId="77777777" w:rsidTr="005C6F92">
        <w:trPr>
          <w:trHeight w:val="20"/>
        </w:trPr>
        <w:tc>
          <w:tcPr>
            <w:tcW w:w="2093" w:type="dxa"/>
          </w:tcPr>
          <w:p w14:paraId="64EB1319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  <w:r w:rsidR="005C6F92"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29489EB5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Potpora za izradu projektnog prijedloga i pripremu popratne dokumentacije pri</w:t>
            </w:r>
            <w:r w:rsidRPr="00CC1EBA">
              <w:rPr>
                <w:spacing w:val="28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prijavi</w:t>
            </w:r>
            <w:r w:rsidRPr="00CC1EBA">
              <w:rPr>
                <w:spacing w:val="28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na</w:t>
            </w:r>
            <w:r w:rsidRPr="00CC1EBA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natječaje</w:t>
            </w:r>
            <w:r w:rsidRPr="00CC1EBA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za</w:t>
            </w:r>
            <w:r w:rsidRPr="00CC1EBA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korištenje</w:t>
            </w:r>
            <w:r w:rsidRPr="00CC1EBA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sredstava</w:t>
            </w:r>
            <w:r w:rsidRPr="00CC1EBA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iz</w:t>
            </w:r>
            <w:r w:rsidRPr="00CC1EBA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fondova</w:t>
            </w:r>
            <w:r w:rsidRPr="00CC1EBA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Europske</w:t>
            </w:r>
            <w:r w:rsidRPr="00CC1EBA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unije</w:t>
            </w:r>
            <w:r w:rsidR="005C6F92" w:rsidRPr="00CC1EBA">
              <w:rPr>
                <w:sz w:val="24"/>
                <w:szCs w:val="24"/>
                <w:lang w:val="hr-HR"/>
              </w:rPr>
              <w:t xml:space="preserve"> i nacionalnih izvora</w:t>
            </w:r>
            <w:r w:rsidRPr="00CC1EBA">
              <w:rPr>
                <w:spacing w:val="26"/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u</w:t>
            </w:r>
            <w:r w:rsidR="005C6F92" w:rsidRPr="00CC1EBA">
              <w:rPr>
                <w:sz w:val="24"/>
                <w:szCs w:val="24"/>
                <w:lang w:val="hr-HR"/>
              </w:rPr>
              <w:t xml:space="preserve"> </w:t>
            </w:r>
            <w:r w:rsidR="00A21ECC" w:rsidRPr="00CC1EBA">
              <w:rPr>
                <w:sz w:val="24"/>
                <w:szCs w:val="24"/>
                <w:lang w:val="hr-HR"/>
              </w:rPr>
              <w:t>visini od 50% troškova</w:t>
            </w:r>
            <w:r w:rsidR="00695AF9" w:rsidRPr="00CC1EBA">
              <w:rPr>
                <w:sz w:val="24"/>
                <w:szCs w:val="24"/>
                <w:lang w:val="hr-HR"/>
              </w:rPr>
              <w:t xml:space="preserve"> uz uvjet da je nositelj izrade provedbe ove mjere Poduzetnički centar Pleternica d.o.o.</w:t>
            </w:r>
          </w:p>
        </w:tc>
      </w:tr>
      <w:tr w:rsidR="00A21ECC" w:rsidRPr="00CC1EBA" w14:paraId="65A5BE07" w14:textId="77777777" w:rsidTr="005C6F92">
        <w:trPr>
          <w:trHeight w:val="20"/>
        </w:trPr>
        <w:tc>
          <w:tcPr>
            <w:tcW w:w="2093" w:type="dxa"/>
          </w:tcPr>
          <w:p w14:paraId="5088590B" w14:textId="77777777" w:rsidR="00A21ECC" w:rsidRPr="00CC1EBA" w:rsidRDefault="00A21EC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  <w:r w:rsidR="005C6F92"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19CCECD1" w14:textId="77777777" w:rsidR="00A21ECC" w:rsidRPr="00CC1EBA" w:rsidRDefault="00A21EC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227803E9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713AD4AA" w14:textId="77777777" w:rsidR="00D76B0B" w:rsidRPr="00CC1EBA" w:rsidRDefault="00D76B0B" w:rsidP="00CC1EBA">
      <w:pPr>
        <w:pStyle w:val="Bezproreda"/>
        <w:rPr>
          <w:sz w:val="24"/>
          <w:szCs w:val="24"/>
          <w:lang w:val="hr-HR"/>
        </w:rPr>
      </w:pPr>
    </w:p>
    <w:p w14:paraId="78FD617C" w14:textId="77777777" w:rsidR="0055096A" w:rsidRPr="00CC1EBA" w:rsidRDefault="005C6F92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lastRenderedPageBreak/>
        <w:t>4</w:t>
      </w:r>
      <w:r w:rsidR="00A21ECC" w:rsidRPr="00CC1EBA">
        <w:rPr>
          <w:sz w:val="24"/>
          <w:szCs w:val="24"/>
          <w:lang w:val="hr-HR"/>
        </w:rPr>
        <w:t>.5</w:t>
      </w:r>
      <w:r w:rsidR="0034296C" w:rsidRPr="00CC1EBA">
        <w:rPr>
          <w:sz w:val="24"/>
          <w:szCs w:val="24"/>
          <w:lang w:val="hr-HR"/>
        </w:rPr>
        <w:t>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204D1E1E" w14:textId="77777777" w:rsidTr="005C6F92">
        <w:trPr>
          <w:trHeight w:val="20"/>
        </w:trPr>
        <w:tc>
          <w:tcPr>
            <w:tcW w:w="2093" w:type="dxa"/>
          </w:tcPr>
          <w:p w14:paraId="2B91C942" w14:textId="77777777" w:rsidR="0055096A" w:rsidRPr="00CC1EBA" w:rsidRDefault="005C6F92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50" w:type="dxa"/>
          </w:tcPr>
          <w:p w14:paraId="12E2C285" w14:textId="77777777" w:rsidR="0055096A" w:rsidRPr="00CC1EBA" w:rsidRDefault="005C6F92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</w:t>
            </w:r>
            <w:r w:rsidR="0034296C" w:rsidRPr="00CC1EBA">
              <w:rPr>
                <w:b/>
                <w:sz w:val="24"/>
                <w:szCs w:val="24"/>
                <w:lang w:val="hr-HR"/>
              </w:rPr>
              <w:t xml:space="preserve"> za izlaganje na sajmovima</w:t>
            </w:r>
          </w:p>
        </w:tc>
      </w:tr>
      <w:tr w:rsidR="00CC1EBA" w:rsidRPr="00CC1EBA" w14:paraId="39D0C0DE" w14:textId="77777777" w:rsidTr="005C6F92">
        <w:trPr>
          <w:trHeight w:val="20"/>
        </w:trPr>
        <w:tc>
          <w:tcPr>
            <w:tcW w:w="2093" w:type="dxa"/>
          </w:tcPr>
          <w:p w14:paraId="49892869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2DE010DF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C2-unaprijeđenje poduzetničke infrastrukture</w:t>
            </w:r>
          </w:p>
          <w:p w14:paraId="07F414DB" w14:textId="77777777" w:rsidR="0055096A" w:rsidRPr="00CC1EBA" w:rsidRDefault="0055096A" w:rsidP="00CC1EBA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  <w:tr w:rsidR="00CC1EBA" w:rsidRPr="00CC1EBA" w14:paraId="4B3D0AAD" w14:textId="77777777" w:rsidTr="005C6F92">
        <w:trPr>
          <w:trHeight w:val="20"/>
        </w:trPr>
        <w:tc>
          <w:tcPr>
            <w:tcW w:w="2093" w:type="dxa"/>
          </w:tcPr>
          <w:p w14:paraId="1883DE0A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15E9F3DC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P3-poduzetnička infrastruktura</w:t>
            </w:r>
          </w:p>
        </w:tc>
      </w:tr>
      <w:tr w:rsidR="00CC1EBA" w:rsidRPr="00CC1EBA" w14:paraId="2A65295D" w14:textId="77777777" w:rsidTr="005C6F92">
        <w:trPr>
          <w:trHeight w:val="20"/>
        </w:trPr>
        <w:tc>
          <w:tcPr>
            <w:tcW w:w="2093" w:type="dxa"/>
          </w:tcPr>
          <w:p w14:paraId="7FCF5AD2" w14:textId="77777777" w:rsidR="005C6F92" w:rsidRPr="00CC1EBA" w:rsidRDefault="005C6F92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50DC3189" w14:textId="77777777" w:rsidR="005C6F92" w:rsidRPr="00CC1EBA" w:rsidRDefault="005C6F92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M2-poticanje pod.inf. kroz marketing</w:t>
            </w:r>
          </w:p>
        </w:tc>
      </w:tr>
      <w:tr w:rsidR="00CC1EBA" w:rsidRPr="00CC1EBA" w14:paraId="0A471675" w14:textId="77777777" w:rsidTr="005C6F92">
        <w:trPr>
          <w:trHeight w:val="20"/>
        </w:trPr>
        <w:tc>
          <w:tcPr>
            <w:tcW w:w="2093" w:type="dxa"/>
          </w:tcPr>
          <w:p w14:paraId="05F0B167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7DD25D02" w14:textId="77777777" w:rsidR="0055096A" w:rsidRPr="00CC1EBA" w:rsidRDefault="00A21EC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57EE7BFD" w14:textId="77777777" w:rsidTr="005C6F92">
        <w:trPr>
          <w:trHeight w:val="20"/>
        </w:trPr>
        <w:tc>
          <w:tcPr>
            <w:tcW w:w="2093" w:type="dxa"/>
          </w:tcPr>
          <w:p w14:paraId="64353C60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695A1FB7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14:paraId="417F9E73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sjedištem na području </w:t>
            </w:r>
            <w:r w:rsidR="00695AF9" w:rsidRPr="00CC1EBA">
              <w:rPr>
                <w:sz w:val="24"/>
                <w:szCs w:val="24"/>
                <w:lang w:val="hr-HR"/>
              </w:rPr>
              <w:t>Grada Pleternice</w:t>
            </w:r>
          </w:p>
        </w:tc>
      </w:tr>
      <w:tr w:rsidR="00CC1EBA" w:rsidRPr="00CC1EBA" w14:paraId="51DC9097" w14:textId="77777777" w:rsidTr="005C6F92">
        <w:trPr>
          <w:trHeight w:val="20"/>
        </w:trPr>
        <w:tc>
          <w:tcPr>
            <w:tcW w:w="2093" w:type="dxa"/>
          </w:tcPr>
          <w:p w14:paraId="73178D6C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69995361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Potpora za sudjelovanje na domaćim i inozemnim sajmovima za pokriće</w:t>
            </w:r>
          </w:p>
          <w:p w14:paraId="3A20A6DA" w14:textId="4FD6DA36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troškova izložbenog prostora na sajmu te smještaja i prijevoza sudionika na sajmu, u vis</w:t>
            </w:r>
            <w:r w:rsidR="00A21ECC" w:rsidRPr="00CC1EBA">
              <w:rPr>
                <w:sz w:val="24"/>
                <w:szCs w:val="24"/>
                <w:lang w:val="hr-HR"/>
              </w:rPr>
              <w:t xml:space="preserve">ini od 50% troškova, </w:t>
            </w:r>
            <w:r w:rsidRPr="00CC1EBA">
              <w:rPr>
                <w:sz w:val="24"/>
                <w:szCs w:val="24"/>
                <w:lang w:val="hr-HR"/>
              </w:rPr>
              <w:t xml:space="preserve">a najviše </w:t>
            </w:r>
            <w:r w:rsidR="003611B2" w:rsidRPr="00CC1EBA">
              <w:rPr>
                <w:sz w:val="24"/>
                <w:szCs w:val="24"/>
                <w:lang w:val="hr-HR"/>
              </w:rPr>
              <w:t>600</w:t>
            </w:r>
            <w:r w:rsidR="004A1739" w:rsidRPr="00CC1EBA">
              <w:rPr>
                <w:sz w:val="24"/>
                <w:szCs w:val="24"/>
                <w:lang w:val="hr-HR"/>
              </w:rPr>
              <w:t>,00 eur</w:t>
            </w:r>
            <w:r w:rsidR="00CC1EBA" w:rsidRPr="00CC1EBA">
              <w:rPr>
                <w:sz w:val="24"/>
                <w:szCs w:val="24"/>
                <w:lang w:val="hr-HR"/>
              </w:rPr>
              <w:t>a</w:t>
            </w:r>
          </w:p>
          <w:p w14:paraId="11ADC148" w14:textId="77777777" w:rsidR="00E00E69" w:rsidRPr="00CC1EBA" w:rsidRDefault="00E00E6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Najveći iznos potpore po svim zahtjevima jednog prijavitelja kumulativno ne može biti veći od iznosa navedenog prethodnim stavkom.</w:t>
            </w:r>
          </w:p>
        </w:tc>
      </w:tr>
      <w:tr w:rsidR="00A21ECC" w:rsidRPr="00CC1EBA" w14:paraId="19DED599" w14:textId="77777777" w:rsidTr="005C6F92">
        <w:trPr>
          <w:trHeight w:val="20"/>
        </w:trPr>
        <w:tc>
          <w:tcPr>
            <w:tcW w:w="2093" w:type="dxa"/>
          </w:tcPr>
          <w:p w14:paraId="15A3DBDB" w14:textId="77777777" w:rsidR="00A21ECC" w:rsidRPr="00CC1EBA" w:rsidRDefault="00A21EC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14:paraId="4A3622B8" w14:textId="77777777" w:rsidR="00A21ECC" w:rsidRPr="00CC1EBA" w:rsidRDefault="00A21EC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14B4FF83" w14:textId="77777777" w:rsidR="00D40B8F" w:rsidRPr="00CC1EBA" w:rsidRDefault="00D40B8F" w:rsidP="00CC1EBA">
      <w:pPr>
        <w:pStyle w:val="Bezproreda"/>
        <w:rPr>
          <w:sz w:val="24"/>
          <w:szCs w:val="24"/>
          <w:lang w:val="hr-HR"/>
        </w:rPr>
      </w:pPr>
    </w:p>
    <w:p w14:paraId="7EBB0F84" w14:textId="77777777" w:rsidR="0055096A" w:rsidRPr="00CC1EBA" w:rsidRDefault="005C6F92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4.6.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7C5567F6" w14:textId="77777777" w:rsidTr="0089562F">
        <w:trPr>
          <w:trHeight w:val="282"/>
        </w:trPr>
        <w:tc>
          <w:tcPr>
            <w:tcW w:w="2093" w:type="dxa"/>
          </w:tcPr>
          <w:p w14:paraId="694F2D5E" w14:textId="77777777" w:rsidR="0055096A" w:rsidRPr="00CC1EBA" w:rsidRDefault="0089562F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  <w:p w14:paraId="1D8C5714" w14:textId="77777777" w:rsidR="007C7E89" w:rsidRPr="00CC1EBA" w:rsidRDefault="007C7E89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150" w:type="dxa"/>
          </w:tcPr>
          <w:p w14:paraId="2BF54B45" w14:textId="77777777" w:rsidR="0055096A" w:rsidRPr="00CC1EBA" w:rsidRDefault="0094583E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Potpore za kupnju zemljišta u Industrijskoj zoni</w:t>
            </w:r>
            <w:r w:rsidR="00A21ECC" w:rsidRPr="00CC1EBA">
              <w:rPr>
                <w:b/>
                <w:sz w:val="24"/>
                <w:szCs w:val="24"/>
                <w:lang w:val="hr-HR"/>
              </w:rPr>
              <w:t xml:space="preserve"> Pleternica</w:t>
            </w:r>
          </w:p>
        </w:tc>
      </w:tr>
      <w:tr w:rsidR="00CC1EBA" w:rsidRPr="00CC1EBA" w14:paraId="41E475B7" w14:textId="77777777" w:rsidTr="0089562F">
        <w:trPr>
          <w:trHeight w:val="227"/>
        </w:trPr>
        <w:tc>
          <w:tcPr>
            <w:tcW w:w="2093" w:type="dxa"/>
          </w:tcPr>
          <w:p w14:paraId="738236A9" w14:textId="77777777" w:rsidR="0055096A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Cilj:</w:t>
            </w:r>
          </w:p>
        </w:tc>
        <w:tc>
          <w:tcPr>
            <w:tcW w:w="7150" w:type="dxa"/>
          </w:tcPr>
          <w:p w14:paraId="6577D99E" w14:textId="77777777" w:rsidR="0055096A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</w:t>
            </w:r>
            <w:r w:rsidR="0089562F" w:rsidRPr="00CC1EBA">
              <w:rPr>
                <w:sz w:val="24"/>
                <w:szCs w:val="24"/>
                <w:lang w:val="hr-HR"/>
              </w:rPr>
              <w:t>- Poticanje konkurentnost</w:t>
            </w:r>
            <w:r w:rsidRPr="00CC1EBA">
              <w:rPr>
                <w:sz w:val="24"/>
                <w:szCs w:val="24"/>
                <w:lang w:val="hr-HR"/>
              </w:rPr>
              <w:t>i gospoda</w:t>
            </w:r>
            <w:r w:rsidR="0089562F" w:rsidRPr="00CC1EBA">
              <w:rPr>
                <w:sz w:val="24"/>
                <w:szCs w:val="24"/>
                <w:lang w:val="hr-HR"/>
              </w:rPr>
              <w:t>rst</w:t>
            </w:r>
            <w:r w:rsidR="00695AF9" w:rsidRPr="00CC1EBA">
              <w:rPr>
                <w:sz w:val="24"/>
                <w:szCs w:val="24"/>
                <w:lang w:val="hr-HR"/>
              </w:rPr>
              <w:t>va</w:t>
            </w:r>
          </w:p>
        </w:tc>
      </w:tr>
      <w:tr w:rsidR="00CC1EBA" w:rsidRPr="00CC1EBA" w14:paraId="4B5435CF" w14:textId="77777777" w:rsidTr="0089562F">
        <w:trPr>
          <w:trHeight w:val="227"/>
        </w:trPr>
        <w:tc>
          <w:tcPr>
            <w:tcW w:w="2093" w:type="dxa"/>
          </w:tcPr>
          <w:p w14:paraId="7484B5DC" w14:textId="77777777" w:rsidR="007C7E89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</w:t>
            </w:r>
            <w:r w:rsidR="007C7E89" w:rsidRPr="00CC1EBA">
              <w:rPr>
                <w:sz w:val="24"/>
                <w:szCs w:val="24"/>
                <w:lang w:val="hr-HR"/>
              </w:rPr>
              <w:t>rioritet</w:t>
            </w:r>
            <w:r w:rsidRPr="00CC1EBA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7150" w:type="dxa"/>
          </w:tcPr>
          <w:p w14:paraId="2241A499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289E1EFF" w14:textId="77777777" w:rsidTr="0089562F">
        <w:trPr>
          <w:trHeight w:val="227"/>
        </w:trPr>
        <w:tc>
          <w:tcPr>
            <w:tcW w:w="2093" w:type="dxa"/>
          </w:tcPr>
          <w:p w14:paraId="78A110D3" w14:textId="77777777" w:rsidR="007C7E89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Mjera:</w:t>
            </w:r>
          </w:p>
        </w:tc>
        <w:tc>
          <w:tcPr>
            <w:tcW w:w="7150" w:type="dxa"/>
          </w:tcPr>
          <w:p w14:paraId="560F6B8F" w14:textId="77777777" w:rsidR="007C7E89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490F3875" w14:textId="77777777" w:rsidTr="0089562F">
        <w:trPr>
          <w:trHeight w:val="227"/>
        </w:trPr>
        <w:tc>
          <w:tcPr>
            <w:tcW w:w="2093" w:type="dxa"/>
          </w:tcPr>
          <w:p w14:paraId="5517F281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12BF1ED9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</w:t>
            </w:r>
            <w:r w:rsidR="00A21ECC" w:rsidRPr="00CC1EBA">
              <w:rPr>
                <w:sz w:val="24"/>
                <w:szCs w:val="24"/>
                <w:lang w:val="hr-HR"/>
              </w:rPr>
              <w:t>ad Pleternica, Jedinstveni upravni odjel</w:t>
            </w:r>
          </w:p>
        </w:tc>
      </w:tr>
      <w:tr w:rsidR="00CC1EBA" w:rsidRPr="00CC1EBA" w14:paraId="414CE1E9" w14:textId="77777777" w:rsidTr="0089562F">
        <w:trPr>
          <w:trHeight w:val="227"/>
        </w:trPr>
        <w:tc>
          <w:tcPr>
            <w:tcW w:w="2093" w:type="dxa"/>
          </w:tcPr>
          <w:p w14:paraId="67F5C13C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5A0307BE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</w:t>
            </w:r>
            <w:r w:rsidR="007C7E89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aktivnosti i zaposlenosti</w:t>
            </w:r>
          </w:p>
        </w:tc>
      </w:tr>
      <w:tr w:rsidR="00454C3F" w:rsidRPr="00CC1EBA" w14:paraId="24C7DD1A" w14:textId="77777777" w:rsidTr="0089562F">
        <w:trPr>
          <w:trHeight w:val="227"/>
        </w:trPr>
        <w:tc>
          <w:tcPr>
            <w:tcW w:w="2093" w:type="dxa"/>
          </w:tcPr>
          <w:p w14:paraId="3D8371F9" w14:textId="77777777" w:rsidR="0055096A" w:rsidRPr="00CC1EBA" w:rsidRDefault="0034296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76B83E7C" w14:textId="77777777" w:rsidR="00695AF9" w:rsidRPr="00CC1EBA" w:rsidRDefault="00695AF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Poticanje gospodarskog razvoja i poduzetničkih aktivnosti te pružanje određenih beneficija radi privlačenja ulaganja i otvaranja novih radnih mjesta na području Grada Pleternice.</w:t>
            </w:r>
          </w:p>
          <w:p w14:paraId="154223DE" w14:textId="510FAA33" w:rsidR="0089562F" w:rsidRPr="00CC1EBA" w:rsidRDefault="00695AF9" w:rsidP="00CC1EBA">
            <w:pPr>
              <w:pStyle w:val="Bezproreda"/>
              <w:jc w:val="both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</w:t>
            </w:r>
            <w:r w:rsidR="0089562F" w:rsidRPr="00CC1EBA">
              <w:rPr>
                <w:sz w:val="24"/>
                <w:szCs w:val="24"/>
                <w:lang w:val="hr-HR"/>
              </w:rPr>
              <w:t>očetna cijena</w:t>
            </w:r>
            <w:r w:rsidRPr="00CC1EBA">
              <w:rPr>
                <w:sz w:val="24"/>
                <w:szCs w:val="24"/>
                <w:lang w:val="hr-HR"/>
              </w:rPr>
              <w:t xml:space="preserve"> kupnje zemljišta određena je u iznosu od</w:t>
            </w:r>
            <w:r w:rsidR="0089562F" w:rsidRPr="00CC1EBA">
              <w:rPr>
                <w:sz w:val="24"/>
                <w:szCs w:val="24"/>
                <w:lang w:val="hr-HR"/>
              </w:rPr>
              <w:t xml:space="preserve"> </w:t>
            </w:r>
            <w:r w:rsidR="004A1739" w:rsidRPr="00CC1EBA">
              <w:rPr>
                <w:sz w:val="24"/>
                <w:szCs w:val="24"/>
                <w:lang w:val="hr-HR"/>
              </w:rPr>
              <w:t>2,65 eur</w:t>
            </w:r>
            <w:r w:rsidR="00CC1EBA" w:rsidRPr="00CC1EBA">
              <w:rPr>
                <w:sz w:val="24"/>
                <w:szCs w:val="24"/>
                <w:lang w:val="hr-HR"/>
              </w:rPr>
              <w:t>a/m2</w:t>
            </w:r>
            <w:r w:rsidRPr="00CC1EBA">
              <w:rPr>
                <w:sz w:val="24"/>
                <w:szCs w:val="24"/>
                <w:lang w:val="hr-HR"/>
              </w:rPr>
              <w:t xml:space="preserve">, te se ista umanjuje sukladno donjim kriterijima, ali ne može biti niža od </w:t>
            </w:r>
            <w:r w:rsidR="00A34FD7" w:rsidRPr="00CC1EBA">
              <w:rPr>
                <w:sz w:val="24"/>
                <w:szCs w:val="24"/>
                <w:lang w:val="hr-HR"/>
              </w:rPr>
              <w:br/>
            </w:r>
            <w:r w:rsidR="004A1739" w:rsidRPr="00CC1EBA">
              <w:rPr>
                <w:sz w:val="24"/>
                <w:szCs w:val="24"/>
                <w:lang w:val="hr-HR"/>
              </w:rPr>
              <w:t>0,27 eur</w:t>
            </w:r>
            <w:r w:rsidR="00CC1EBA" w:rsidRPr="00CC1EBA">
              <w:rPr>
                <w:sz w:val="24"/>
                <w:szCs w:val="24"/>
                <w:lang w:val="hr-HR"/>
              </w:rPr>
              <w:t>a/m2</w:t>
            </w:r>
            <w:r w:rsidRPr="00CC1EBA">
              <w:rPr>
                <w:sz w:val="24"/>
                <w:szCs w:val="24"/>
                <w:lang w:val="hr-HR"/>
              </w:rPr>
              <w:t>.</w:t>
            </w:r>
          </w:p>
          <w:p w14:paraId="2566C933" w14:textId="77777777" w:rsidR="0089562F" w:rsidRPr="00CC1EBA" w:rsidRDefault="00695AF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Elementi za u</w:t>
            </w:r>
            <w:r w:rsidR="0089562F" w:rsidRPr="00CC1EBA">
              <w:rPr>
                <w:sz w:val="24"/>
                <w:szCs w:val="24"/>
                <w:lang w:val="hr-HR"/>
              </w:rPr>
              <w:t xml:space="preserve">manjenje </w:t>
            </w:r>
            <w:r w:rsidRPr="00CC1EBA">
              <w:rPr>
                <w:sz w:val="24"/>
                <w:szCs w:val="24"/>
                <w:lang w:val="hr-HR"/>
              </w:rPr>
              <w:t xml:space="preserve">početne </w:t>
            </w:r>
            <w:r w:rsidR="0089562F" w:rsidRPr="00CC1EBA">
              <w:rPr>
                <w:sz w:val="24"/>
                <w:szCs w:val="24"/>
                <w:lang w:val="hr-HR"/>
              </w:rPr>
              <w:t>cijene:</w:t>
            </w:r>
          </w:p>
          <w:p w14:paraId="7341834A" w14:textId="77777777" w:rsidR="0089562F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-za prerađivačku industriju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 (NKD područje C odjeljak 10-33)</w:t>
            </w:r>
            <w:r w:rsidRPr="00CC1EBA">
              <w:rPr>
                <w:sz w:val="24"/>
                <w:szCs w:val="24"/>
                <w:lang w:val="hr-HR"/>
              </w:rPr>
              <w:t xml:space="preserve"> - 60%</w:t>
            </w:r>
          </w:p>
          <w:p w14:paraId="33569EF3" w14:textId="77777777" w:rsidR="00A34FD7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-za subjekte s područja računalnih tehnologija (NKD područje J odjeljak 58.2 i 62.0) - 40%</w:t>
            </w:r>
          </w:p>
          <w:p w14:paraId="1D1CADDE" w14:textId="77777777" w:rsidR="00A34FD7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-za subjekte s područja - NKD područje A - 20%</w:t>
            </w:r>
          </w:p>
          <w:p w14:paraId="7046CC1A" w14:textId="77777777" w:rsidR="00A34FD7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-za subjekte s područja - NKD područje D - 20%</w:t>
            </w:r>
          </w:p>
          <w:p w14:paraId="6710F2F6" w14:textId="77777777" w:rsidR="00A34FD7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-za subjekte s područja - NKD područje F - 20%</w:t>
            </w:r>
          </w:p>
          <w:p w14:paraId="1045A867" w14:textId="77777777" w:rsidR="0089562F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-za korisnike 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poduzetničkog </w:t>
            </w:r>
            <w:r w:rsidRPr="00CC1EBA">
              <w:rPr>
                <w:sz w:val="24"/>
                <w:szCs w:val="24"/>
                <w:lang w:val="hr-HR"/>
              </w:rPr>
              <w:t>inkubatora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 u Pleternici</w:t>
            </w:r>
            <w:r w:rsidRPr="00CC1EBA">
              <w:rPr>
                <w:sz w:val="24"/>
                <w:szCs w:val="24"/>
                <w:lang w:val="hr-HR"/>
              </w:rPr>
              <w:t xml:space="preserve"> – 10%</w:t>
            </w:r>
          </w:p>
          <w:p w14:paraId="5B5A3382" w14:textId="77777777" w:rsidR="0089562F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-za 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svako </w:t>
            </w:r>
            <w:r w:rsidRPr="00CC1EBA">
              <w:rPr>
                <w:sz w:val="24"/>
                <w:szCs w:val="24"/>
                <w:lang w:val="hr-HR"/>
              </w:rPr>
              <w:t>novo radno mjesto –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1%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 pod uvjetom da svaka novozaposlena osoba ima prebivalište na području Grada Pleternice</w:t>
            </w:r>
          </w:p>
          <w:p w14:paraId="2E76F5FE" w14:textId="77777777" w:rsidR="0089562F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Maksimalna</w:t>
            </w:r>
            <w:r w:rsidR="0089562F" w:rsidRPr="00CC1EBA">
              <w:rPr>
                <w:sz w:val="24"/>
                <w:szCs w:val="24"/>
                <w:lang w:val="hr-HR"/>
              </w:rPr>
              <w:t xml:space="preserve"> vrijednost umanjenja </w:t>
            </w:r>
            <w:r w:rsidRPr="00CC1EBA">
              <w:rPr>
                <w:sz w:val="24"/>
                <w:szCs w:val="24"/>
                <w:lang w:val="hr-HR"/>
              </w:rPr>
              <w:t xml:space="preserve">početne </w:t>
            </w:r>
            <w:r w:rsidR="0089562F" w:rsidRPr="00CC1EBA">
              <w:rPr>
                <w:sz w:val="24"/>
                <w:szCs w:val="24"/>
                <w:lang w:val="hr-HR"/>
              </w:rPr>
              <w:t xml:space="preserve">cijene </w:t>
            </w:r>
            <w:r w:rsidRPr="00CC1EBA">
              <w:rPr>
                <w:sz w:val="24"/>
                <w:szCs w:val="24"/>
                <w:lang w:val="hr-HR"/>
              </w:rPr>
              <w:t xml:space="preserve">iznosi </w:t>
            </w:r>
            <w:r w:rsidR="0089562F" w:rsidRPr="00CC1EBA">
              <w:rPr>
                <w:sz w:val="24"/>
                <w:szCs w:val="24"/>
                <w:lang w:val="hr-HR"/>
              </w:rPr>
              <w:t>90%</w:t>
            </w:r>
            <w:r w:rsidRPr="00CC1EBA">
              <w:rPr>
                <w:sz w:val="24"/>
                <w:szCs w:val="24"/>
                <w:lang w:val="hr-HR"/>
              </w:rPr>
              <w:t>.</w:t>
            </w:r>
          </w:p>
        </w:tc>
      </w:tr>
    </w:tbl>
    <w:p w14:paraId="227A0165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3D943617" w14:textId="77777777" w:rsidR="0094583E" w:rsidRPr="00CC1EBA" w:rsidRDefault="002F3EE6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4.7.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031D0B5A" w14:textId="77777777" w:rsidTr="0089562F">
        <w:trPr>
          <w:trHeight w:val="20"/>
        </w:trPr>
        <w:tc>
          <w:tcPr>
            <w:tcW w:w="2093" w:type="dxa"/>
          </w:tcPr>
          <w:p w14:paraId="79EBE53F" w14:textId="77777777" w:rsidR="0094583E" w:rsidRPr="00CC1EBA" w:rsidRDefault="0094583E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69C69A5F" w14:textId="77777777" w:rsidR="0094583E" w:rsidRPr="00CC1EBA" w:rsidRDefault="0094583E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Oslobođenje plaćanja komunalnog doprinosa za izgradnju</w:t>
            </w:r>
          </w:p>
        </w:tc>
      </w:tr>
      <w:tr w:rsidR="00CC1EBA" w:rsidRPr="00CC1EBA" w14:paraId="325F5477" w14:textId="77777777" w:rsidTr="0089562F">
        <w:trPr>
          <w:trHeight w:val="20"/>
        </w:trPr>
        <w:tc>
          <w:tcPr>
            <w:tcW w:w="2093" w:type="dxa"/>
          </w:tcPr>
          <w:p w14:paraId="0C493133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6EF1192A" w14:textId="77777777" w:rsidR="0094583E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 potic</w:t>
            </w:r>
            <w:r w:rsidR="00A34FD7" w:rsidRPr="00CC1EBA">
              <w:rPr>
                <w:sz w:val="24"/>
                <w:szCs w:val="24"/>
                <w:lang w:val="hr-HR"/>
              </w:rPr>
              <w:t>anje konkurentnosti gospodarstva</w:t>
            </w:r>
          </w:p>
        </w:tc>
      </w:tr>
      <w:tr w:rsidR="00CC1EBA" w:rsidRPr="00CC1EBA" w14:paraId="4378A59E" w14:textId="77777777" w:rsidTr="0089562F">
        <w:trPr>
          <w:trHeight w:val="20"/>
        </w:trPr>
        <w:tc>
          <w:tcPr>
            <w:tcW w:w="2093" w:type="dxa"/>
          </w:tcPr>
          <w:p w14:paraId="0E38194C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192F37B4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4BB68CDA" w14:textId="77777777" w:rsidTr="0089562F">
        <w:trPr>
          <w:trHeight w:val="20"/>
        </w:trPr>
        <w:tc>
          <w:tcPr>
            <w:tcW w:w="2093" w:type="dxa"/>
          </w:tcPr>
          <w:p w14:paraId="06768534" w14:textId="77777777" w:rsidR="0089562F" w:rsidRPr="00CC1EBA" w:rsidRDefault="0089562F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0BE0D776" w14:textId="77777777" w:rsidR="0089562F" w:rsidRPr="00CC1EBA" w:rsidRDefault="0089562F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7CE7484A" w14:textId="77777777" w:rsidTr="0089562F">
        <w:trPr>
          <w:trHeight w:val="20"/>
        </w:trPr>
        <w:tc>
          <w:tcPr>
            <w:tcW w:w="2093" w:type="dxa"/>
          </w:tcPr>
          <w:p w14:paraId="35466FDF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6A3E8E55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1B01E58E" w14:textId="77777777" w:rsidTr="0089562F">
        <w:trPr>
          <w:trHeight w:val="20"/>
        </w:trPr>
        <w:tc>
          <w:tcPr>
            <w:tcW w:w="2093" w:type="dxa"/>
          </w:tcPr>
          <w:p w14:paraId="4FCD30EC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lastRenderedPageBreak/>
              <w:t>Korisnici</w:t>
            </w:r>
          </w:p>
        </w:tc>
        <w:tc>
          <w:tcPr>
            <w:tcW w:w="7150" w:type="dxa"/>
          </w:tcPr>
          <w:p w14:paraId="0DDAB943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aktivnosti i zaposlenosti</w:t>
            </w:r>
          </w:p>
        </w:tc>
      </w:tr>
      <w:tr w:rsidR="0094583E" w:rsidRPr="00CC1EBA" w14:paraId="6BD01D35" w14:textId="77777777" w:rsidTr="0089562F">
        <w:trPr>
          <w:trHeight w:val="20"/>
        </w:trPr>
        <w:tc>
          <w:tcPr>
            <w:tcW w:w="2093" w:type="dxa"/>
          </w:tcPr>
          <w:p w14:paraId="32D0447D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7AE04952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Oslobođenje plaćanja komunalnog doprinosa na izgradnju gospodarskih/poslovnih objekata</w:t>
            </w:r>
            <w:r w:rsidR="00A34FD7" w:rsidRPr="00CC1EBA">
              <w:rPr>
                <w:sz w:val="24"/>
                <w:szCs w:val="24"/>
                <w:lang w:val="hr-HR"/>
              </w:rPr>
              <w:t xml:space="preserve"> na način:</w:t>
            </w:r>
          </w:p>
          <w:p w14:paraId="0969CDCC" w14:textId="77777777" w:rsidR="00A34FD7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 </w:t>
            </w:r>
            <w:r w:rsidR="0094583E" w:rsidRPr="00CC1EBA">
              <w:rPr>
                <w:sz w:val="24"/>
                <w:szCs w:val="24"/>
                <w:lang w:val="hr-HR"/>
              </w:rPr>
              <w:t xml:space="preserve">100% </w:t>
            </w:r>
            <w:r w:rsidRPr="00CC1EBA">
              <w:rPr>
                <w:sz w:val="24"/>
                <w:szCs w:val="24"/>
                <w:lang w:val="hr-HR"/>
              </w:rPr>
              <w:t>oslobođenje plaćanja komunalnog doprinosa za izgradnju unutar Poduzetničke zone Pleternica</w:t>
            </w:r>
          </w:p>
          <w:p w14:paraId="3B08BA17" w14:textId="77777777" w:rsidR="00A34FD7" w:rsidRPr="00CC1EBA" w:rsidRDefault="00A34FD7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- 100% oslobođenje plaćanja komunalnog doprinosa za izgradnju izvan Poduzetničke zone Pleternica za prerađivačku industriju (NKD područje C odjeljak 10-33)</w:t>
            </w:r>
          </w:p>
          <w:p w14:paraId="58D7D9EC" w14:textId="77777777" w:rsidR="0094583E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- 50% oslobođenje plaćanja komunalnog doprinosa za izgradnju izvan Poduzetničke zone Pleternica za sve ostale djelatnosti</w:t>
            </w:r>
          </w:p>
        </w:tc>
      </w:tr>
    </w:tbl>
    <w:p w14:paraId="29FD585E" w14:textId="77777777" w:rsidR="00E32490" w:rsidRPr="00CC1EBA" w:rsidRDefault="00E32490" w:rsidP="00CC1EBA">
      <w:pPr>
        <w:pStyle w:val="Bezproreda"/>
        <w:rPr>
          <w:sz w:val="24"/>
          <w:szCs w:val="24"/>
          <w:lang w:val="hr-HR"/>
        </w:rPr>
      </w:pPr>
    </w:p>
    <w:p w14:paraId="7733C704" w14:textId="77777777" w:rsidR="002F3EE6" w:rsidRPr="00CC1EBA" w:rsidRDefault="002F3EE6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4.8.</w:t>
      </w:r>
    </w:p>
    <w:tbl>
      <w:tblPr>
        <w:tblStyle w:val="TableNormal1"/>
        <w:tblW w:w="92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189"/>
      </w:tblGrid>
      <w:tr w:rsidR="00CC1EBA" w:rsidRPr="00CC1EBA" w14:paraId="1DD15211" w14:textId="77777777" w:rsidTr="0089562F">
        <w:trPr>
          <w:trHeight w:val="19"/>
        </w:trPr>
        <w:tc>
          <w:tcPr>
            <w:tcW w:w="2104" w:type="dxa"/>
          </w:tcPr>
          <w:p w14:paraId="1866DF7D" w14:textId="77777777" w:rsidR="0094583E" w:rsidRPr="00CC1EBA" w:rsidRDefault="0089562F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89" w:type="dxa"/>
          </w:tcPr>
          <w:p w14:paraId="3D987BC7" w14:textId="77777777" w:rsidR="0094583E" w:rsidRPr="00CC1EBA" w:rsidRDefault="0094583E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Oslobođenje plaćanja komunalne naknade</w:t>
            </w:r>
          </w:p>
        </w:tc>
      </w:tr>
      <w:tr w:rsidR="00CC1EBA" w:rsidRPr="00CC1EBA" w14:paraId="206AAABC" w14:textId="77777777" w:rsidTr="0089562F">
        <w:trPr>
          <w:trHeight w:val="19"/>
        </w:trPr>
        <w:tc>
          <w:tcPr>
            <w:tcW w:w="2104" w:type="dxa"/>
          </w:tcPr>
          <w:p w14:paraId="024628AD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89" w:type="dxa"/>
          </w:tcPr>
          <w:p w14:paraId="589327CC" w14:textId="77777777" w:rsidR="0094583E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</w:t>
            </w:r>
            <w:r w:rsidR="00E32490" w:rsidRPr="00CC1EBA">
              <w:rPr>
                <w:sz w:val="24"/>
                <w:szCs w:val="24"/>
                <w:lang w:val="hr-HR"/>
              </w:rPr>
              <w:t>nje konkurentnosti gospodarstva</w:t>
            </w:r>
          </w:p>
        </w:tc>
      </w:tr>
      <w:tr w:rsidR="00CC1EBA" w:rsidRPr="00CC1EBA" w14:paraId="319CB850" w14:textId="77777777" w:rsidTr="0089562F">
        <w:trPr>
          <w:trHeight w:val="19"/>
        </w:trPr>
        <w:tc>
          <w:tcPr>
            <w:tcW w:w="2104" w:type="dxa"/>
          </w:tcPr>
          <w:p w14:paraId="3724AED0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89" w:type="dxa"/>
          </w:tcPr>
          <w:p w14:paraId="1553241A" w14:textId="77777777" w:rsidR="007C7E89" w:rsidRPr="00CC1EBA" w:rsidRDefault="007C7E8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P1-poticanje investicija u poduzetništvo </w:t>
            </w:r>
            <w:r w:rsidR="0089562F" w:rsidRPr="00CC1EBA">
              <w:rPr>
                <w:sz w:val="24"/>
                <w:szCs w:val="24"/>
                <w:lang w:val="hr-HR"/>
              </w:rPr>
              <w:t>i</w:t>
            </w:r>
            <w:r w:rsidRPr="00CC1EBA">
              <w:rPr>
                <w:sz w:val="24"/>
                <w:szCs w:val="24"/>
                <w:lang w:val="hr-HR"/>
              </w:rPr>
              <w:t xml:space="preserve"> industriju</w:t>
            </w:r>
          </w:p>
        </w:tc>
      </w:tr>
      <w:tr w:rsidR="00CC1EBA" w:rsidRPr="00CC1EBA" w14:paraId="41289B08" w14:textId="77777777" w:rsidTr="0089562F">
        <w:trPr>
          <w:trHeight w:val="19"/>
        </w:trPr>
        <w:tc>
          <w:tcPr>
            <w:tcW w:w="2104" w:type="dxa"/>
          </w:tcPr>
          <w:p w14:paraId="645797BF" w14:textId="77777777" w:rsidR="0089562F" w:rsidRPr="00CC1EBA" w:rsidRDefault="0089562F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89" w:type="dxa"/>
          </w:tcPr>
          <w:p w14:paraId="0F656D8E" w14:textId="77777777" w:rsidR="0089562F" w:rsidRPr="00CC1EBA" w:rsidRDefault="0089562F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4B8DC2C5" w14:textId="77777777" w:rsidTr="0089562F">
        <w:trPr>
          <w:trHeight w:val="19"/>
        </w:trPr>
        <w:tc>
          <w:tcPr>
            <w:tcW w:w="2104" w:type="dxa"/>
          </w:tcPr>
          <w:p w14:paraId="4DD04F75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89" w:type="dxa"/>
          </w:tcPr>
          <w:p w14:paraId="4B851545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63F04C2C" w14:textId="77777777" w:rsidTr="0089562F">
        <w:trPr>
          <w:trHeight w:val="19"/>
        </w:trPr>
        <w:tc>
          <w:tcPr>
            <w:tcW w:w="2104" w:type="dxa"/>
          </w:tcPr>
          <w:p w14:paraId="1875DD14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89" w:type="dxa"/>
          </w:tcPr>
          <w:p w14:paraId="7CAF161D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Pravne i fizičke osobe bez obzira na veličinu, vlasničku strukturu i sjedište, registrirane za obavljanje djelatnosti koja </w:t>
            </w:r>
            <w:r w:rsidR="0089562F" w:rsidRPr="00CC1EBA">
              <w:rPr>
                <w:sz w:val="24"/>
                <w:szCs w:val="24"/>
                <w:lang w:val="hr-HR"/>
              </w:rPr>
              <w:t xml:space="preserve">dovodi do povećanja gospodarske </w:t>
            </w:r>
            <w:r w:rsidRPr="00CC1EBA">
              <w:rPr>
                <w:sz w:val="24"/>
                <w:szCs w:val="24"/>
                <w:lang w:val="hr-HR"/>
              </w:rPr>
              <w:t>aktivnosti i zaposlenosti</w:t>
            </w:r>
          </w:p>
        </w:tc>
      </w:tr>
      <w:tr w:rsidR="0094583E" w:rsidRPr="00CC1EBA" w14:paraId="7D3B4FB5" w14:textId="77777777" w:rsidTr="0089562F">
        <w:trPr>
          <w:trHeight w:val="1607"/>
        </w:trPr>
        <w:tc>
          <w:tcPr>
            <w:tcW w:w="2104" w:type="dxa"/>
          </w:tcPr>
          <w:p w14:paraId="14A714B8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  <w:p w14:paraId="68D29D6D" w14:textId="77777777" w:rsidR="0089562F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7189" w:type="dxa"/>
          </w:tcPr>
          <w:p w14:paraId="72EE3C7B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Oslobođenje plaćanja komunalne naknade</w:t>
            </w:r>
            <w:r w:rsidR="00E32490" w:rsidRPr="00CC1EBA">
              <w:rPr>
                <w:sz w:val="24"/>
                <w:szCs w:val="24"/>
                <w:lang w:val="hr-HR"/>
              </w:rPr>
              <w:t xml:space="preserve"> za objekte unutar Poduzetničke zone Pleternica</w:t>
            </w:r>
            <w:r w:rsidRPr="00CC1EBA">
              <w:rPr>
                <w:sz w:val="24"/>
                <w:szCs w:val="24"/>
                <w:lang w:val="hr-HR"/>
              </w:rPr>
              <w:t>:</w:t>
            </w:r>
          </w:p>
          <w:p w14:paraId="38932B60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-100% u prvoj godini poslovanja</w:t>
            </w:r>
          </w:p>
          <w:p w14:paraId="00F3E2E9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-80% u drugoj godini poslovanja</w:t>
            </w:r>
          </w:p>
          <w:p w14:paraId="2754C0BD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-60% u </w:t>
            </w:r>
            <w:r w:rsidR="00E32490" w:rsidRPr="00CC1EBA">
              <w:rPr>
                <w:sz w:val="24"/>
                <w:szCs w:val="24"/>
                <w:lang w:val="hr-HR"/>
              </w:rPr>
              <w:t>trećoj</w:t>
            </w:r>
            <w:r w:rsidRPr="00CC1EBA">
              <w:rPr>
                <w:sz w:val="24"/>
                <w:szCs w:val="24"/>
                <w:lang w:val="hr-HR"/>
              </w:rPr>
              <w:t xml:space="preserve"> godini poslovanja</w:t>
            </w:r>
          </w:p>
          <w:p w14:paraId="7972E00F" w14:textId="77777777" w:rsidR="0094583E" w:rsidRPr="00CC1EBA" w:rsidRDefault="0094583E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-40% u </w:t>
            </w:r>
            <w:r w:rsidR="00E32490" w:rsidRPr="00CC1EBA">
              <w:rPr>
                <w:sz w:val="24"/>
                <w:szCs w:val="24"/>
                <w:lang w:val="hr-HR"/>
              </w:rPr>
              <w:t>četvrtoj</w:t>
            </w:r>
            <w:r w:rsidRPr="00CC1EBA">
              <w:rPr>
                <w:sz w:val="24"/>
                <w:szCs w:val="24"/>
                <w:lang w:val="hr-HR"/>
              </w:rPr>
              <w:t xml:space="preserve"> godini poslovanja</w:t>
            </w:r>
          </w:p>
          <w:p w14:paraId="470A9D24" w14:textId="77777777" w:rsidR="0089562F" w:rsidRPr="00CC1EBA" w:rsidRDefault="0089562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-20% u petoj godini poslovanja</w:t>
            </w:r>
          </w:p>
        </w:tc>
      </w:tr>
    </w:tbl>
    <w:p w14:paraId="676DC697" w14:textId="77777777" w:rsidR="0094583E" w:rsidRPr="00CC1EBA" w:rsidRDefault="0094583E" w:rsidP="00CC1EBA">
      <w:pPr>
        <w:pStyle w:val="Bezproreda"/>
        <w:rPr>
          <w:sz w:val="24"/>
          <w:szCs w:val="24"/>
          <w:lang w:val="hr-HR"/>
        </w:rPr>
      </w:pPr>
    </w:p>
    <w:p w14:paraId="79688829" w14:textId="77777777" w:rsidR="002F3EE6" w:rsidRPr="00CC1EBA" w:rsidRDefault="002F3EE6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4.9.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52F1ABFB" w14:textId="77777777" w:rsidTr="00213E71">
        <w:trPr>
          <w:trHeight w:val="20"/>
        </w:trPr>
        <w:tc>
          <w:tcPr>
            <w:tcW w:w="2093" w:type="dxa"/>
          </w:tcPr>
          <w:p w14:paraId="3A3C9005" w14:textId="77777777" w:rsidR="002F3EE6" w:rsidRPr="00CC1EBA" w:rsidRDefault="002F3EE6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406DE4DC" w14:textId="77777777" w:rsidR="002F3EE6" w:rsidRPr="00CC1EBA" w:rsidRDefault="002F3EE6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 za priključenje na infrastrukturu</w:t>
            </w:r>
          </w:p>
        </w:tc>
      </w:tr>
      <w:tr w:rsidR="00CC1EBA" w:rsidRPr="00CC1EBA" w14:paraId="13DCD13E" w14:textId="77777777" w:rsidTr="00213E71">
        <w:trPr>
          <w:trHeight w:val="20"/>
        </w:trPr>
        <w:tc>
          <w:tcPr>
            <w:tcW w:w="2093" w:type="dxa"/>
          </w:tcPr>
          <w:p w14:paraId="1C5F90C8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1941FEE8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 potica</w:t>
            </w:r>
            <w:r w:rsidR="00E32490" w:rsidRPr="00CC1EBA">
              <w:rPr>
                <w:sz w:val="24"/>
                <w:szCs w:val="24"/>
                <w:lang w:val="hr-HR"/>
              </w:rPr>
              <w:t>nje konkurentnosti gospodarstva</w:t>
            </w:r>
          </w:p>
        </w:tc>
      </w:tr>
      <w:tr w:rsidR="00CC1EBA" w:rsidRPr="00CC1EBA" w14:paraId="0623F51D" w14:textId="77777777" w:rsidTr="00213E71">
        <w:trPr>
          <w:trHeight w:val="20"/>
        </w:trPr>
        <w:tc>
          <w:tcPr>
            <w:tcW w:w="2093" w:type="dxa"/>
          </w:tcPr>
          <w:p w14:paraId="1953EB87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437F4FC4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256C585A" w14:textId="77777777" w:rsidTr="00213E71">
        <w:trPr>
          <w:trHeight w:val="20"/>
        </w:trPr>
        <w:tc>
          <w:tcPr>
            <w:tcW w:w="2093" w:type="dxa"/>
          </w:tcPr>
          <w:p w14:paraId="2C7F0405" w14:textId="77777777" w:rsidR="002F3EE6" w:rsidRPr="00CC1EBA" w:rsidRDefault="002F3EE6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1FCA0D48" w14:textId="77777777" w:rsidR="002F3EE6" w:rsidRPr="00CC1EBA" w:rsidRDefault="002F3EE6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07A3D803" w14:textId="77777777" w:rsidTr="00213E71">
        <w:trPr>
          <w:trHeight w:val="20"/>
        </w:trPr>
        <w:tc>
          <w:tcPr>
            <w:tcW w:w="2093" w:type="dxa"/>
          </w:tcPr>
          <w:p w14:paraId="48863C54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60C52EDE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146BC393" w14:textId="77777777" w:rsidTr="00213E71">
        <w:trPr>
          <w:trHeight w:val="20"/>
        </w:trPr>
        <w:tc>
          <w:tcPr>
            <w:tcW w:w="2093" w:type="dxa"/>
          </w:tcPr>
          <w:p w14:paraId="33A2AB01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02871CE2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 koje investiraju na području Industrijske zone Pleternica</w:t>
            </w:r>
          </w:p>
        </w:tc>
      </w:tr>
      <w:tr w:rsidR="00CC1EBA" w:rsidRPr="00CC1EBA" w14:paraId="67643DC8" w14:textId="77777777" w:rsidTr="00213E71">
        <w:trPr>
          <w:trHeight w:val="20"/>
        </w:trPr>
        <w:tc>
          <w:tcPr>
            <w:tcW w:w="2093" w:type="dxa"/>
          </w:tcPr>
          <w:p w14:paraId="053A9E19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34CFD856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Financiranje </w:t>
            </w:r>
            <w:r w:rsidR="00482895" w:rsidRPr="00CC1EBA">
              <w:rPr>
                <w:sz w:val="24"/>
                <w:szCs w:val="24"/>
                <w:lang w:val="hr-HR"/>
              </w:rPr>
              <w:t>priključenja</w:t>
            </w:r>
            <w:r w:rsidRPr="00CC1EBA">
              <w:rPr>
                <w:sz w:val="24"/>
                <w:szCs w:val="24"/>
                <w:lang w:val="hr-HR"/>
              </w:rPr>
              <w:t xml:space="preserve"> na EE mrežu, 100% ili </w:t>
            </w:r>
            <w:proofErr w:type="spellStart"/>
            <w:r w:rsidRPr="00CC1EBA">
              <w:rPr>
                <w:sz w:val="24"/>
                <w:szCs w:val="24"/>
                <w:lang w:val="hr-HR"/>
              </w:rPr>
              <w:t>max</w:t>
            </w:r>
            <w:proofErr w:type="spellEnd"/>
            <w:r w:rsidRPr="00CC1EBA">
              <w:rPr>
                <w:sz w:val="24"/>
                <w:szCs w:val="24"/>
                <w:lang w:val="hr-HR"/>
              </w:rPr>
              <w:t xml:space="preserve"> 20kW</w:t>
            </w:r>
          </w:p>
          <w:p w14:paraId="24AB1803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Financiranje priključenja na sustav vodoopskrbe i odvodnje, 100% ili </w:t>
            </w:r>
            <w:proofErr w:type="spellStart"/>
            <w:r w:rsidRPr="00CC1EBA">
              <w:rPr>
                <w:sz w:val="24"/>
                <w:szCs w:val="24"/>
                <w:lang w:val="hr-HR"/>
              </w:rPr>
              <w:t>max</w:t>
            </w:r>
            <w:proofErr w:type="spellEnd"/>
            <w:r w:rsidRPr="00CC1EBA">
              <w:rPr>
                <w:sz w:val="24"/>
                <w:szCs w:val="24"/>
                <w:lang w:val="hr-HR"/>
              </w:rPr>
              <w:t>. osnovni priključak</w:t>
            </w:r>
          </w:p>
          <w:p w14:paraId="52C4EA7A" w14:textId="77777777" w:rsidR="000933FC" w:rsidRPr="00CC1EBA" w:rsidRDefault="000933FC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Prihvatljiv trošak smatra se trošak nastao u godini u kojoj je raspisan Javni poziv po ovom Programu, te u godini koja prethodi godini u kojoj je raspisan Javni poziv po ovom Programu.</w:t>
            </w:r>
          </w:p>
        </w:tc>
      </w:tr>
      <w:tr w:rsidR="002F3EE6" w:rsidRPr="00CC1EBA" w14:paraId="39201DBF" w14:textId="77777777" w:rsidTr="00213E71">
        <w:trPr>
          <w:trHeight w:val="20"/>
        </w:trPr>
        <w:tc>
          <w:tcPr>
            <w:tcW w:w="2093" w:type="dxa"/>
          </w:tcPr>
          <w:p w14:paraId="0BA31E57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14:paraId="0BCFACAD" w14:textId="77777777" w:rsidR="002F3EE6" w:rsidRPr="00CC1EBA" w:rsidRDefault="002F3EE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20220B5F" w14:textId="77777777" w:rsidR="000933FC" w:rsidRPr="00CC1EBA" w:rsidRDefault="000933FC" w:rsidP="00CC1EBA">
      <w:pPr>
        <w:pStyle w:val="Bezproreda"/>
        <w:rPr>
          <w:sz w:val="24"/>
          <w:szCs w:val="24"/>
          <w:lang w:val="hr-HR"/>
        </w:rPr>
      </w:pPr>
    </w:p>
    <w:p w14:paraId="551AECF7" w14:textId="77777777" w:rsidR="000933FC" w:rsidRPr="00CC1EBA" w:rsidRDefault="000933FC" w:rsidP="00CC1EBA">
      <w:pPr>
        <w:pStyle w:val="Bezproreda"/>
        <w:rPr>
          <w:sz w:val="24"/>
          <w:szCs w:val="24"/>
          <w:lang w:val="hr-HR"/>
        </w:rPr>
      </w:pPr>
    </w:p>
    <w:p w14:paraId="05019514" w14:textId="77777777" w:rsidR="000933FC" w:rsidRPr="00CC1EBA" w:rsidRDefault="000933FC" w:rsidP="00CC1EBA">
      <w:pPr>
        <w:pStyle w:val="Bezproreda"/>
        <w:rPr>
          <w:sz w:val="24"/>
          <w:szCs w:val="24"/>
          <w:lang w:val="hr-HR"/>
        </w:rPr>
      </w:pPr>
    </w:p>
    <w:p w14:paraId="28C0CF79" w14:textId="77777777" w:rsidR="000933FC" w:rsidRPr="00CC1EBA" w:rsidRDefault="000933FC" w:rsidP="00CC1EBA">
      <w:pPr>
        <w:pStyle w:val="Bezproreda"/>
        <w:rPr>
          <w:sz w:val="24"/>
          <w:szCs w:val="24"/>
          <w:lang w:val="hr-HR"/>
        </w:rPr>
      </w:pPr>
    </w:p>
    <w:p w14:paraId="07E41912" w14:textId="77777777" w:rsidR="002F3EE6" w:rsidRPr="00CC1EBA" w:rsidRDefault="002F3EE6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lastRenderedPageBreak/>
        <w:t>4.10.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27E2AAC9" w14:textId="77777777" w:rsidTr="0089562F">
        <w:trPr>
          <w:trHeight w:val="20"/>
        </w:trPr>
        <w:tc>
          <w:tcPr>
            <w:tcW w:w="2093" w:type="dxa"/>
          </w:tcPr>
          <w:p w14:paraId="54A27F49" w14:textId="77777777" w:rsidR="0089562F" w:rsidRPr="00CC1EBA" w:rsidRDefault="0089562F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50" w:type="dxa"/>
          </w:tcPr>
          <w:p w14:paraId="78F9F2C0" w14:textId="77777777" w:rsidR="00206862" w:rsidRPr="00CC1EBA" w:rsidRDefault="00206862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Potpore za radna mjesta</w:t>
            </w:r>
          </w:p>
        </w:tc>
      </w:tr>
      <w:tr w:rsidR="00CC1EBA" w:rsidRPr="00CC1EBA" w14:paraId="26288128" w14:textId="77777777" w:rsidTr="0089562F">
        <w:trPr>
          <w:trHeight w:val="20"/>
        </w:trPr>
        <w:tc>
          <w:tcPr>
            <w:tcW w:w="2093" w:type="dxa"/>
          </w:tcPr>
          <w:p w14:paraId="3DBE9E63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54CF0CBD" w14:textId="77777777" w:rsidR="00206862" w:rsidRPr="00CC1EBA" w:rsidRDefault="002B54D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C1-poticanje konkurentnosti gospod</w:t>
            </w:r>
            <w:r w:rsidR="00E32490" w:rsidRPr="00CC1EBA">
              <w:rPr>
                <w:sz w:val="24"/>
                <w:szCs w:val="24"/>
                <w:lang w:val="hr-HR"/>
              </w:rPr>
              <w:t>arstva</w:t>
            </w:r>
          </w:p>
        </w:tc>
      </w:tr>
      <w:tr w:rsidR="00CC1EBA" w:rsidRPr="00CC1EBA" w14:paraId="7DE5324D" w14:textId="77777777" w:rsidTr="0089562F">
        <w:trPr>
          <w:trHeight w:val="20"/>
        </w:trPr>
        <w:tc>
          <w:tcPr>
            <w:tcW w:w="2093" w:type="dxa"/>
          </w:tcPr>
          <w:p w14:paraId="7AEFB4D8" w14:textId="77777777" w:rsidR="002B54D9" w:rsidRPr="00CC1EBA" w:rsidRDefault="002B54D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58F9B016" w14:textId="77777777" w:rsidR="002B54D9" w:rsidRPr="00CC1EBA" w:rsidRDefault="002B54D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2490DD8E" w14:textId="77777777" w:rsidTr="0089562F">
        <w:trPr>
          <w:trHeight w:val="20"/>
        </w:trPr>
        <w:tc>
          <w:tcPr>
            <w:tcW w:w="2093" w:type="dxa"/>
          </w:tcPr>
          <w:p w14:paraId="5CC7ACE8" w14:textId="77777777" w:rsidR="00CF7973" w:rsidRPr="00CC1EBA" w:rsidRDefault="00CF797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734120B6" w14:textId="77777777" w:rsidR="00CF7973" w:rsidRPr="00CC1EBA" w:rsidRDefault="00CF797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4933F742" w14:textId="77777777" w:rsidTr="0089562F">
        <w:trPr>
          <w:trHeight w:val="20"/>
        </w:trPr>
        <w:tc>
          <w:tcPr>
            <w:tcW w:w="2093" w:type="dxa"/>
          </w:tcPr>
          <w:p w14:paraId="649058BD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10A947CB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4A06D9FF" w14:textId="77777777" w:rsidTr="0089562F">
        <w:trPr>
          <w:trHeight w:val="20"/>
        </w:trPr>
        <w:tc>
          <w:tcPr>
            <w:tcW w:w="2093" w:type="dxa"/>
          </w:tcPr>
          <w:p w14:paraId="69A187E0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74E6819A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</w:t>
            </w:r>
            <w:r w:rsidR="00E32490" w:rsidRPr="00CC1EBA">
              <w:rPr>
                <w:sz w:val="24"/>
                <w:szCs w:val="24"/>
                <w:lang w:val="hr-HR"/>
              </w:rPr>
              <w:t xml:space="preserve"> </w:t>
            </w:r>
            <w:r w:rsidRPr="00CC1EBA">
              <w:rPr>
                <w:sz w:val="24"/>
                <w:szCs w:val="24"/>
                <w:lang w:val="hr-HR"/>
              </w:rPr>
              <w:t>aktivnosti i zaposlenosti</w:t>
            </w:r>
          </w:p>
        </w:tc>
      </w:tr>
      <w:tr w:rsidR="00206862" w:rsidRPr="00CC1EBA" w14:paraId="368809D5" w14:textId="77777777" w:rsidTr="0089562F">
        <w:trPr>
          <w:trHeight w:val="20"/>
        </w:trPr>
        <w:tc>
          <w:tcPr>
            <w:tcW w:w="2093" w:type="dxa"/>
          </w:tcPr>
          <w:p w14:paraId="03E5D898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23B2E13D" w14:textId="77777777" w:rsidR="00206862" w:rsidRPr="00CC1EBA" w:rsidRDefault="0020686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 mjera Hrvatskog zavoda za zapošljavanje</w:t>
            </w:r>
          </w:p>
          <w:p w14:paraId="2077A679" w14:textId="6B875103" w:rsidR="00206862" w:rsidRPr="00CC1EBA" w:rsidRDefault="004A1739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800,00 eur</w:t>
            </w:r>
            <w:r w:rsidR="00CC1EBA" w:rsidRPr="00CC1EBA">
              <w:rPr>
                <w:sz w:val="24"/>
                <w:szCs w:val="24"/>
                <w:lang w:val="hr-HR"/>
              </w:rPr>
              <w:t>a godišnje</w:t>
            </w:r>
            <w:r w:rsidRPr="00CC1EBA">
              <w:rPr>
                <w:sz w:val="24"/>
                <w:szCs w:val="24"/>
                <w:lang w:val="hr-HR"/>
              </w:rPr>
              <w:t xml:space="preserve"> </w:t>
            </w:r>
            <w:r w:rsidR="00206862" w:rsidRPr="00CC1EBA">
              <w:rPr>
                <w:sz w:val="24"/>
                <w:szCs w:val="24"/>
                <w:lang w:val="hr-HR"/>
              </w:rPr>
              <w:t>– za radnike s područja Grada Pleternice</w:t>
            </w:r>
          </w:p>
          <w:p w14:paraId="293A241C" w14:textId="77777777" w:rsidR="009842F3" w:rsidRPr="00CC1EBA" w:rsidRDefault="009842F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Prihvatljivim troškom smatra se i aktivnost zapošljavanja koje je nastalo u prethodnoj godini uz uvjet da i dalje traje tijekom godine u kojoj je raspisan Javni poziv.</w:t>
            </w:r>
          </w:p>
        </w:tc>
      </w:tr>
    </w:tbl>
    <w:p w14:paraId="1BEE0B0B" w14:textId="77777777" w:rsidR="002F3EE6" w:rsidRPr="00CC1EBA" w:rsidRDefault="002F3EE6" w:rsidP="00CC1EBA">
      <w:pPr>
        <w:pStyle w:val="Bezproreda"/>
        <w:rPr>
          <w:sz w:val="24"/>
          <w:szCs w:val="24"/>
          <w:lang w:val="hr-HR"/>
        </w:rPr>
      </w:pPr>
    </w:p>
    <w:p w14:paraId="162A7699" w14:textId="77777777" w:rsidR="002F3EE6" w:rsidRPr="00CC1EBA" w:rsidRDefault="00CF7973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4.11.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1FB06F8E" w14:textId="77777777" w:rsidTr="00CF7973">
        <w:trPr>
          <w:trHeight w:val="20"/>
        </w:trPr>
        <w:tc>
          <w:tcPr>
            <w:tcW w:w="2093" w:type="dxa"/>
          </w:tcPr>
          <w:p w14:paraId="761477A3" w14:textId="77777777" w:rsidR="00CF7973" w:rsidRPr="00CC1EBA" w:rsidRDefault="00CF797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 xml:space="preserve">Potpora: </w:t>
            </w:r>
          </w:p>
        </w:tc>
        <w:tc>
          <w:tcPr>
            <w:tcW w:w="7150" w:type="dxa"/>
          </w:tcPr>
          <w:p w14:paraId="0A3EA0EE" w14:textId="77777777" w:rsidR="00CF7973" w:rsidRPr="00CC1EBA" w:rsidRDefault="00CF797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Potpore za stručno obrazovanje i osposobljavanje zaposlenika</w:t>
            </w:r>
          </w:p>
        </w:tc>
      </w:tr>
      <w:tr w:rsidR="00CC1EBA" w:rsidRPr="00CC1EBA" w14:paraId="6A970A5B" w14:textId="77777777" w:rsidTr="00CF7973">
        <w:trPr>
          <w:trHeight w:val="20"/>
        </w:trPr>
        <w:tc>
          <w:tcPr>
            <w:tcW w:w="2093" w:type="dxa"/>
          </w:tcPr>
          <w:p w14:paraId="4EB44AB0" w14:textId="77777777" w:rsidR="00CF7973" w:rsidRPr="00CC1EBA" w:rsidRDefault="009B36E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9A2D91" wp14:editId="0D03E77B">
                      <wp:simplePos x="0" y="0"/>
                      <wp:positionH relativeFrom="page">
                        <wp:posOffset>509270</wp:posOffset>
                      </wp:positionH>
                      <wp:positionV relativeFrom="paragraph">
                        <wp:posOffset>2277745</wp:posOffset>
                      </wp:positionV>
                      <wp:extent cx="5474335" cy="133985"/>
                      <wp:effectExtent l="0" t="0" r="12065" b="184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74335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D290D" w14:textId="77777777" w:rsidR="004A1739" w:rsidRDefault="004A1739">
                                  <w:pPr>
                                    <w:pStyle w:val="Tijelotekst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19A2D91" id="Text Box 3" o:spid="_x0000_s1027" type="#_x0000_t202" style="position:absolute;margin-left:40.1pt;margin-top:179.35pt;width:431.05pt;height:10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" filled="f" stroked="f">
                      <v:textbox inset="0,0,0,0">
                        <w:txbxContent>
                          <w:p w14:paraId="3A0D290D" w14:textId="77777777" w:rsidR="004A1739" w:rsidRDefault="004A1739">
                            <w:pPr>
                              <w:pStyle w:val="Tijeloteksta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F7973"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75A2334D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C3-razvoj ljudskih potencijala</w:t>
            </w:r>
          </w:p>
        </w:tc>
      </w:tr>
      <w:tr w:rsidR="00CC1EBA" w:rsidRPr="00CC1EBA" w14:paraId="08823708" w14:textId="77777777" w:rsidTr="00CF7973">
        <w:trPr>
          <w:trHeight w:val="20"/>
        </w:trPr>
        <w:tc>
          <w:tcPr>
            <w:tcW w:w="2093" w:type="dxa"/>
          </w:tcPr>
          <w:p w14:paraId="3F7528CA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0CAA9E29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P1-razvoj tržišta rada</w:t>
            </w:r>
          </w:p>
        </w:tc>
      </w:tr>
      <w:tr w:rsidR="00CC1EBA" w:rsidRPr="00CC1EBA" w14:paraId="5A88F795" w14:textId="77777777" w:rsidTr="00CF7973">
        <w:trPr>
          <w:trHeight w:val="20"/>
        </w:trPr>
        <w:tc>
          <w:tcPr>
            <w:tcW w:w="2093" w:type="dxa"/>
          </w:tcPr>
          <w:p w14:paraId="0685E0DC" w14:textId="77777777" w:rsidR="00CF7973" w:rsidRPr="00CC1EBA" w:rsidRDefault="00CF797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59101F2D" w14:textId="77777777" w:rsidR="00CF7973" w:rsidRPr="00CC1EBA" w:rsidRDefault="00CF797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M2-Razvoj usavršavanja i cjeloživotnog obrazovanja</w:t>
            </w:r>
          </w:p>
        </w:tc>
      </w:tr>
      <w:tr w:rsidR="00CC1EBA" w:rsidRPr="00CC1EBA" w14:paraId="50A1C063" w14:textId="77777777" w:rsidTr="00CF7973">
        <w:trPr>
          <w:trHeight w:val="20"/>
        </w:trPr>
        <w:tc>
          <w:tcPr>
            <w:tcW w:w="2093" w:type="dxa"/>
          </w:tcPr>
          <w:p w14:paraId="538F0118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3029DA20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0CEFEA7A" w14:textId="77777777" w:rsidTr="00CF7973">
        <w:trPr>
          <w:trHeight w:val="20"/>
        </w:trPr>
        <w:tc>
          <w:tcPr>
            <w:tcW w:w="2093" w:type="dxa"/>
          </w:tcPr>
          <w:p w14:paraId="685E69BC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090B2DFD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Pravne i fizičke osobe bez obzira na veličinu, vlasničku strukturu i sjedište, registrirane za obavljanje djelatnosti koja dovodi do povećanja gospodarske aktivnosti i zaposlenosti </w:t>
            </w:r>
          </w:p>
        </w:tc>
      </w:tr>
      <w:tr w:rsidR="00CC1EBA" w:rsidRPr="00CC1EBA" w14:paraId="4FDD39A7" w14:textId="77777777" w:rsidTr="00CF7973">
        <w:trPr>
          <w:trHeight w:val="20"/>
        </w:trPr>
        <w:tc>
          <w:tcPr>
            <w:tcW w:w="2093" w:type="dxa"/>
          </w:tcPr>
          <w:p w14:paraId="6B02FA32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tbl>
            <w:tblPr>
              <w:tblW w:w="71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9"/>
            </w:tblGrid>
            <w:tr w:rsidR="00CC1EBA" w:rsidRPr="00CC1EBA" w14:paraId="645E46AB" w14:textId="77777777" w:rsidTr="00CF7973">
              <w:trPr>
                <w:trHeight w:val="271"/>
              </w:trPr>
              <w:tc>
                <w:tcPr>
                  <w:tcW w:w="7149" w:type="dxa"/>
                </w:tcPr>
                <w:p w14:paraId="6C4552FD" w14:textId="36EE5B61" w:rsidR="00CF7973" w:rsidRPr="00CC1EBA" w:rsidRDefault="00CF7973" w:rsidP="00CC1EBA">
                  <w:pPr>
                    <w:pStyle w:val="Bezproreda"/>
                    <w:rPr>
                      <w:rFonts w:eastAsiaTheme="minorHAnsi"/>
                      <w:sz w:val="24"/>
                      <w:szCs w:val="24"/>
                      <w:lang w:val="hr-HR"/>
                    </w:rPr>
                  </w:pPr>
                  <w:r w:rsidRPr="00CC1EBA">
                    <w:rPr>
                      <w:rFonts w:eastAsiaTheme="minorHAnsi"/>
                      <w:sz w:val="24"/>
                      <w:szCs w:val="24"/>
                      <w:lang w:val="hr-HR"/>
                    </w:rPr>
                    <w:t>Potpora za stručno obrazovanje i osposobljavanje za rad zaposlenika subjekta malog gospodarstva u visin</w:t>
                  </w:r>
                  <w:r w:rsidR="00CC1EBA" w:rsidRPr="00CC1EBA">
                    <w:rPr>
                      <w:rFonts w:eastAsiaTheme="minorHAnsi"/>
                      <w:sz w:val="24"/>
                      <w:szCs w:val="24"/>
                      <w:lang w:val="hr-HR"/>
                    </w:rPr>
                    <w:t xml:space="preserve">i od 50% troškova, a najviše do </w:t>
                  </w:r>
                  <w:r w:rsidR="003611B2" w:rsidRPr="00CC1EBA">
                    <w:rPr>
                      <w:rFonts w:eastAsiaTheme="minorHAnsi"/>
                      <w:sz w:val="24"/>
                      <w:szCs w:val="24"/>
                      <w:lang w:val="hr-HR"/>
                    </w:rPr>
                    <w:t>600</w:t>
                  </w:r>
                  <w:r w:rsidR="004A1739" w:rsidRPr="00CC1EBA">
                    <w:rPr>
                      <w:rFonts w:eastAsiaTheme="minorHAnsi"/>
                      <w:sz w:val="24"/>
                      <w:szCs w:val="24"/>
                      <w:lang w:val="hr-HR"/>
                    </w:rPr>
                    <w:t>,00 eur</w:t>
                  </w:r>
                  <w:r w:rsidR="00CC1EBA" w:rsidRPr="00CC1EBA">
                    <w:rPr>
                      <w:rFonts w:eastAsiaTheme="minorHAnsi"/>
                      <w:sz w:val="24"/>
                      <w:szCs w:val="24"/>
                      <w:lang w:val="hr-HR"/>
                    </w:rPr>
                    <w:t>a</w:t>
                  </w:r>
                </w:p>
                <w:p w14:paraId="3A8D9372" w14:textId="77777777" w:rsidR="00D40B8F" w:rsidRPr="00CC1EBA" w:rsidRDefault="00D40B8F" w:rsidP="00CC1EBA">
                  <w:pPr>
                    <w:pStyle w:val="Bezproreda"/>
                    <w:rPr>
                      <w:rFonts w:eastAsiaTheme="minorHAnsi"/>
                      <w:sz w:val="24"/>
                      <w:szCs w:val="24"/>
                      <w:lang w:val="hr-HR"/>
                    </w:rPr>
                  </w:pPr>
                  <w:r w:rsidRPr="00CC1EBA">
                    <w:rPr>
                      <w:sz w:val="24"/>
                      <w:szCs w:val="24"/>
                      <w:lang w:val="hr-HR"/>
                    </w:rPr>
                    <w:t>Najveći iznos potpore po svim zahtjevima jednog prijavitelja kumulativno ne može biti veći od iznosa navedenog prethodnim stavkom.</w:t>
                  </w:r>
                </w:p>
              </w:tc>
            </w:tr>
          </w:tbl>
          <w:p w14:paraId="0FC9E830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  <w:tr w:rsidR="00CF7973" w:rsidRPr="00CC1EBA" w14:paraId="5E212EB7" w14:textId="77777777" w:rsidTr="00CF7973">
        <w:trPr>
          <w:trHeight w:val="20"/>
        </w:trPr>
        <w:tc>
          <w:tcPr>
            <w:tcW w:w="2093" w:type="dxa"/>
          </w:tcPr>
          <w:p w14:paraId="74F988B1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14:paraId="23FDE404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povrativ, troškovi studiranja i pohađanja seminara</w:t>
            </w:r>
          </w:p>
        </w:tc>
      </w:tr>
    </w:tbl>
    <w:p w14:paraId="3A0A0456" w14:textId="77777777" w:rsidR="002F3EE6" w:rsidRPr="00CC1EBA" w:rsidRDefault="002F3EE6" w:rsidP="00CC1EBA">
      <w:pPr>
        <w:pStyle w:val="Bezproreda"/>
        <w:rPr>
          <w:sz w:val="24"/>
          <w:szCs w:val="24"/>
          <w:lang w:val="hr-HR"/>
        </w:rPr>
      </w:pPr>
    </w:p>
    <w:p w14:paraId="2D5539A0" w14:textId="77777777" w:rsidR="002F3EE6" w:rsidRPr="00CC1EBA" w:rsidRDefault="009B36E4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4.12.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2F7A5021" w14:textId="77777777" w:rsidTr="00213E71">
        <w:trPr>
          <w:trHeight w:val="20"/>
        </w:trPr>
        <w:tc>
          <w:tcPr>
            <w:tcW w:w="2093" w:type="dxa"/>
          </w:tcPr>
          <w:p w14:paraId="3990758F" w14:textId="77777777" w:rsidR="00CF7973" w:rsidRPr="00CC1EBA" w:rsidRDefault="00CF797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50" w:type="dxa"/>
          </w:tcPr>
          <w:p w14:paraId="75FABEE5" w14:textId="77777777" w:rsidR="00CF7973" w:rsidRPr="00CC1EBA" w:rsidRDefault="00CF7973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Potpore za samozapošljavanje</w:t>
            </w:r>
          </w:p>
        </w:tc>
      </w:tr>
      <w:tr w:rsidR="00CC1EBA" w:rsidRPr="00CC1EBA" w14:paraId="38B948B0" w14:textId="77777777" w:rsidTr="00213E71">
        <w:trPr>
          <w:trHeight w:val="20"/>
        </w:trPr>
        <w:tc>
          <w:tcPr>
            <w:tcW w:w="2093" w:type="dxa"/>
          </w:tcPr>
          <w:p w14:paraId="0260BC10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541B5C85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</w:t>
            </w:r>
            <w:r w:rsidR="00E32490" w:rsidRPr="00CC1EBA">
              <w:rPr>
                <w:sz w:val="24"/>
                <w:szCs w:val="24"/>
                <w:lang w:val="hr-HR"/>
              </w:rPr>
              <w:t>nje konkurentnosti gospodarstva</w:t>
            </w:r>
          </w:p>
        </w:tc>
      </w:tr>
      <w:tr w:rsidR="00CC1EBA" w:rsidRPr="00CC1EBA" w14:paraId="45A1545F" w14:textId="77777777" w:rsidTr="00213E71">
        <w:trPr>
          <w:trHeight w:val="20"/>
        </w:trPr>
        <w:tc>
          <w:tcPr>
            <w:tcW w:w="2093" w:type="dxa"/>
          </w:tcPr>
          <w:p w14:paraId="372667C6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5767D69E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37E986C0" w14:textId="77777777" w:rsidTr="00213E71">
        <w:trPr>
          <w:trHeight w:val="20"/>
        </w:trPr>
        <w:tc>
          <w:tcPr>
            <w:tcW w:w="2093" w:type="dxa"/>
          </w:tcPr>
          <w:p w14:paraId="592EACB5" w14:textId="77777777" w:rsidR="00CF7973" w:rsidRPr="00CC1EBA" w:rsidRDefault="00CF797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6EA480AE" w14:textId="77777777" w:rsidR="00CF7973" w:rsidRPr="00CC1EBA" w:rsidRDefault="00CF7973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1071CE30" w14:textId="77777777" w:rsidTr="00213E71">
        <w:trPr>
          <w:trHeight w:val="20"/>
        </w:trPr>
        <w:tc>
          <w:tcPr>
            <w:tcW w:w="2093" w:type="dxa"/>
          </w:tcPr>
          <w:p w14:paraId="14E35130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150" w:type="dxa"/>
          </w:tcPr>
          <w:p w14:paraId="6FAE6551" w14:textId="77777777" w:rsidR="00CF7973" w:rsidRPr="00CC1EBA" w:rsidRDefault="009B36E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Pleternica-</w:t>
            </w:r>
            <w:r w:rsidR="00CF7973" w:rsidRPr="00CC1EBA">
              <w:rPr>
                <w:sz w:val="24"/>
                <w:szCs w:val="24"/>
                <w:lang w:val="hr-HR"/>
              </w:rPr>
              <w:t>Jedinstveni upravni odjel</w:t>
            </w:r>
            <w:r w:rsidRPr="00CC1EBA">
              <w:rPr>
                <w:sz w:val="24"/>
                <w:szCs w:val="24"/>
                <w:lang w:val="hr-HR"/>
              </w:rPr>
              <w:t>, Poduzetnički centar Pleternica d.o.o.</w:t>
            </w:r>
          </w:p>
        </w:tc>
      </w:tr>
      <w:tr w:rsidR="00CC1EBA" w:rsidRPr="00CC1EBA" w14:paraId="35DAA333" w14:textId="77777777" w:rsidTr="00213E71">
        <w:trPr>
          <w:trHeight w:val="20"/>
        </w:trPr>
        <w:tc>
          <w:tcPr>
            <w:tcW w:w="2093" w:type="dxa"/>
          </w:tcPr>
          <w:p w14:paraId="78FFC15B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06A9A990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Fizičke osobe koje pokreću poslovanje</w:t>
            </w:r>
            <w:r w:rsidR="009B36E4" w:rsidRPr="00CC1EBA">
              <w:rPr>
                <w:sz w:val="24"/>
                <w:szCs w:val="24"/>
                <w:lang w:val="hr-HR"/>
              </w:rPr>
              <w:t xml:space="preserve"> i registraciju tvrtke na području Grada Pleternice</w:t>
            </w:r>
          </w:p>
        </w:tc>
      </w:tr>
      <w:tr w:rsidR="00CC1EBA" w:rsidRPr="00CC1EBA" w14:paraId="76C65197" w14:textId="77777777" w:rsidTr="00213E71">
        <w:trPr>
          <w:trHeight w:val="20"/>
        </w:trPr>
        <w:tc>
          <w:tcPr>
            <w:tcW w:w="2093" w:type="dxa"/>
          </w:tcPr>
          <w:p w14:paraId="1FB3A39C" w14:textId="77777777" w:rsidR="00CF7973" w:rsidRPr="00CC1EBA" w:rsidRDefault="00CF7973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49986778" w14:textId="77777777" w:rsidR="00CF7973" w:rsidRPr="00CC1EBA" w:rsidRDefault="009B36E4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Izrada poslovnog plana u visini 100% u </w:t>
            </w:r>
            <w:r w:rsidR="00E32490" w:rsidRPr="00CC1EBA">
              <w:rPr>
                <w:sz w:val="24"/>
                <w:szCs w:val="24"/>
                <w:lang w:val="hr-HR"/>
              </w:rPr>
              <w:t>Poduzetnički centar Pleternica d.o.o.</w:t>
            </w:r>
          </w:p>
        </w:tc>
      </w:tr>
      <w:tr w:rsidR="00E32490" w:rsidRPr="00CC1EBA" w14:paraId="4D26D412" w14:textId="77777777" w:rsidTr="00E22FC6">
        <w:trPr>
          <w:trHeight w:val="20"/>
        </w:trPr>
        <w:tc>
          <w:tcPr>
            <w:tcW w:w="2093" w:type="dxa"/>
          </w:tcPr>
          <w:p w14:paraId="3134F662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14:paraId="57DCD010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65A2A3B5" w14:textId="77777777" w:rsidR="002F3EE6" w:rsidRPr="00CC1EBA" w:rsidRDefault="002F3EE6" w:rsidP="00CC1EBA">
      <w:pPr>
        <w:pStyle w:val="Bezproreda"/>
        <w:rPr>
          <w:b/>
          <w:sz w:val="24"/>
          <w:szCs w:val="24"/>
          <w:lang w:val="hr-HR"/>
        </w:rPr>
      </w:pPr>
    </w:p>
    <w:p w14:paraId="2B6F498C" w14:textId="77777777" w:rsidR="00E32490" w:rsidRPr="00CC1EBA" w:rsidRDefault="00E32490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4.13.</w:t>
      </w: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CC1EBA" w:rsidRPr="00CC1EBA" w14:paraId="04DC4218" w14:textId="77777777" w:rsidTr="00E22FC6">
        <w:trPr>
          <w:trHeight w:val="20"/>
        </w:trPr>
        <w:tc>
          <w:tcPr>
            <w:tcW w:w="2093" w:type="dxa"/>
          </w:tcPr>
          <w:p w14:paraId="67653DD3" w14:textId="77777777" w:rsidR="00E32490" w:rsidRPr="00CC1EBA" w:rsidRDefault="00E32490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150" w:type="dxa"/>
          </w:tcPr>
          <w:p w14:paraId="3201A9CF" w14:textId="77777777" w:rsidR="00E32490" w:rsidRPr="00CC1EBA" w:rsidRDefault="00E32490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Potpore za financiranje kamate</w:t>
            </w:r>
          </w:p>
        </w:tc>
      </w:tr>
      <w:tr w:rsidR="00CC1EBA" w:rsidRPr="00CC1EBA" w14:paraId="3A203A86" w14:textId="77777777" w:rsidTr="00E22FC6">
        <w:trPr>
          <w:trHeight w:val="20"/>
        </w:trPr>
        <w:tc>
          <w:tcPr>
            <w:tcW w:w="2093" w:type="dxa"/>
          </w:tcPr>
          <w:p w14:paraId="10E048AC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7150" w:type="dxa"/>
          </w:tcPr>
          <w:p w14:paraId="07509992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C1-poticanje konkurentnosti gospodarstva</w:t>
            </w:r>
          </w:p>
        </w:tc>
      </w:tr>
      <w:tr w:rsidR="00CC1EBA" w:rsidRPr="00CC1EBA" w14:paraId="6DB44934" w14:textId="77777777" w:rsidTr="00E22FC6">
        <w:trPr>
          <w:trHeight w:val="20"/>
        </w:trPr>
        <w:tc>
          <w:tcPr>
            <w:tcW w:w="2093" w:type="dxa"/>
          </w:tcPr>
          <w:p w14:paraId="01720146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150" w:type="dxa"/>
          </w:tcPr>
          <w:p w14:paraId="0DA77EB3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7EE6A759" w14:textId="77777777" w:rsidTr="00E22FC6">
        <w:trPr>
          <w:trHeight w:val="20"/>
        </w:trPr>
        <w:tc>
          <w:tcPr>
            <w:tcW w:w="2093" w:type="dxa"/>
          </w:tcPr>
          <w:p w14:paraId="386953BA" w14:textId="77777777" w:rsidR="00E32490" w:rsidRPr="00CC1EBA" w:rsidRDefault="00E32490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150" w:type="dxa"/>
          </w:tcPr>
          <w:p w14:paraId="3BBDE428" w14:textId="77777777" w:rsidR="00E32490" w:rsidRPr="00CC1EBA" w:rsidRDefault="00E32490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30AFB3D1" w14:textId="77777777" w:rsidTr="00E22FC6">
        <w:trPr>
          <w:trHeight w:val="20"/>
        </w:trPr>
        <w:tc>
          <w:tcPr>
            <w:tcW w:w="2093" w:type="dxa"/>
          </w:tcPr>
          <w:p w14:paraId="71AEF2D8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lastRenderedPageBreak/>
              <w:t>Nositelj</w:t>
            </w:r>
          </w:p>
        </w:tc>
        <w:tc>
          <w:tcPr>
            <w:tcW w:w="7150" w:type="dxa"/>
          </w:tcPr>
          <w:p w14:paraId="5FA74FDD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027A7AA1" w14:textId="77777777" w:rsidTr="00E22FC6">
        <w:trPr>
          <w:trHeight w:val="20"/>
        </w:trPr>
        <w:tc>
          <w:tcPr>
            <w:tcW w:w="2093" w:type="dxa"/>
          </w:tcPr>
          <w:p w14:paraId="5F922D4B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14:paraId="05E08452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14:paraId="1140EAC0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CC1EBA" w:rsidRPr="00CC1EBA" w14:paraId="4142891D" w14:textId="77777777" w:rsidTr="00E22FC6">
        <w:trPr>
          <w:trHeight w:val="20"/>
        </w:trPr>
        <w:tc>
          <w:tcPr>
            <w:tcW w:w="2093" w:type="dxa"/>
          </w:tcPr>
          <w:p w14:paraId="2FBF32C7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14:paraId="550BD04A" w14:textId="074BCC98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Financiranje kamate korisniku koji ima zaključen ugovor s HAMAG-BICRO za ESIF zajam u iznosu od 100,00</w:t>
            </w:r>
            <w:r w:rsidR="00996C56" w:rsidRPr="00CC1EBA">
              <w:rPr>
                <w:sz w:val="24"/>
                <w:szCs w:val="24"/>
                <w:lang w:val="hr-HR"/>
              </w:rPr>
              <w:t xml:space="preserve"> %</w:t>
            </w:r>
            <w:r w:rsidRPr="00CC1EBA">
              <w:rPr>
                <w:sz w:val="24"/>
                <w:szCs w:val="24"/>
                <w:lang w:val="hr-HR"/>
              </w:rPr>
              <w:t xml:space="preserve"> ugovorene kamate.</w:t>
            </w:r>
          </w:p>
        </w:tc>
      </w:tr>
      <w:tr w:rsidR="00E32490" w:rsidRPr="00CC1EBA" w14:paraId="46E85DEC" w14:textId="77777777" w:rsidTr="00E22FC6">
        <w:trPr>
          <w:trHeight w:val="20"/>
        </w:trPr>
        <w:tc>
          <w:tcPr>
            <w:tcW w:w="2093" w:type="dxa"/>
          </w:tcPr>
          <w:p w14:paraId="3092FC65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14:paraId="11E986E3" w14:textId="77777777" w:rsidR="00E32490" w:rsidRPr="00CC1EBA" w:rsidRDefault="00E32490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5B680E0F" w14:textId="77777777" w:rsidR="00E32490" w:rsidRPr="00CC1EBA" w:rsidRDefault="00E32490" w:rsidP="00CC1EBA">
      <w:pPr>
        <w:pStyle w:val="Bezproreda"/>
        <w:rPr>
          <w:b/>
          <w:sz w:val="24"/>
          <w:szCs w:val="24"/>
          <w:lang w:val="hr-HR"/>
        </w:rPr>
      </w:pPr>
    </w:p>
    <w:p w14:paraId="41F041CC" w14:textId="77777777" w:rsidR="00271C52" w:rsidRPr="00CC1EBA" w:rsidRDefault="00271C52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4.14.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</w:tblGrid>
      <w:tr w:rsidR="00CC1EBA" w:rsidRPr="00CC1EBA" w14:paraId="656F5A20" w14:textId="77777777" w:rsidTr="00271C52">
        <w:trPr>
          <w:trHeight w:val="20"/>
        </w:trPr>
        <w:tc>
          <w:tcPr>
            <w:tcW w:w="1985" w:type="dxa"/>
          </w:tcPr>
          <w:p w14:paraId="3918FB9D" w14:textId="77777777" w:rsidR="00271C52" w:rsidRPr="00CC1EBA" w:rsidRDefault="00271C52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229" w:type="dxa"/>
          </w:tcPr>
          <w:p w14:paraId="0E797AF9" w14:textId="77777777" w:rsidR="00271C52" w:rsidRPr="00CC1EBA" w:rsidRDefault="00271C52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 za nabavu hardwarea i softwarea</w:t>
            </w:r>
          </w:p>
        </w:tc>
      </w:tr>
      <w:tr w:rsidR="00CC1EBA" w:rsidRPr="00CC1EBA" w14:paraId="0D2B2CB4" w14:textId="77777777" w:rsidTr="00271C52">
        <w:trPr>
          <w:trHeight w:val="20"/>
        </w:trPr>
        <w:tc>
          <w:tcPr>
            <w:tcW w:w="1985" w:type="dxa"/>
          </w:tcPr>
          <w:p w14:paraId="7BE17C40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229" w:type="dxa"/>
          </w:tcPr>
          <w:p w14:paraId="1468A268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C1-poticanje konkurentnosti gospodarstva</w:t>
            </w:r>
          </w:p>
        </w:tc>
      </w:tr>
      <w:tr w:rsidR="00CC1EBA" w:rsidRPr="00CC1EBA" w14:paraId="1285F571" w14:textId="77777777" w:rsidTr="00271C52">
        <w:trPr>
          <w:trHeight w:val="20"/>
        </w:trPr>
        <w:tc>
          <w:tcPr>
            <w:tcW w:w="1985" w:type="dxa"/>
          </w:tcPr>
          <w:p w14:paraId="4C5E9C5A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229" w:type="dxa"/>
          </w:tcPr>
          <w:p w14:paraId="64A113EA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P1-poticanje investicija u poduzetništvo i industriju</w:t>
            </w:r>
          </w:p>
        </w:tc>
      </w:tr>
      <w:tr w:rsidR="00CC1EBA" w:rsidRPr="00CC1EBA" w14:paraId="7F2FAD26" w14:textId="77777777" w:rsidTr="00271C52">
        <w:trPr>
          <w:trHeight w:val="20"/>
        </w:trPr>
        <w:tc>
          <w:tcPr>
            <w:tcW w:w="1985" w:type="dxa"/>
          </w:tcPr>
          <w:p w14:paraId="3825A613" w14:textId="77777777" w:rsidR="00271C52" w:rsidRPr="00CC1EBA" w:rsidRDefault="00271C52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229" w:type="dxa"/>
          </w:tcPr>
          <w:p w14:paraId="1760FF52" w14:textId="77777777" w:rsidR="00271C52" w:rsidRPr="00CC1EBA" w:rsidRDefault="00271C52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M1-Poticanje ulaganja domaćih i stranih investitora</w:t>
            </w:r>
          </w:p>
        </w:tc>
      </w:tr>
      <w:tr w:rsidR="00CC1EBA" w:rsidRPr="00CC1EBA" w14:paraId="06A81F8D" w14:textId="77777777" w:rsidTr="00271C52">
        <w:trPr>
          <w:trHeight w:val="20"/>
        </w:trPr>
        <w:tc>
          <w:tcPr>
            <w:tcW w:w="1985" w:type="dxa"/>
          </w:tcPr>
          <w:p w14:paraId="63128C21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229" w:type="dxa"/>
          </w:tcPr>
          <w:p w14:paraId="5996BB9B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</w:p>
        </w:tc>
      </w:tr>
      <w:tr w:rsidR="00CC1EBA" w:rsidRPr="00CC1EBA" w14:paraId="7C37B830" w14:textId="77777777" w:rsidTr="00271C52">
        <w:trPr>
          <w:trHeight w:val="20"/>
        </w:trPr>
        <w:tc>
          <w:tcPr>
            <w:tcW w:w="1985" w:type="dxa"/>
          </w:tcPr>
          <w:p w14:paraId="7ACF0975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14:paraId="73AAD845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Subjekti malog gospodarstva koji su u cijelosti u privatnom vlasništvu, sa sjedištem na području Grada Pleternice i koji su prema NKD-Nacionalnoj klasifikaciji djelatnosti registrirani za obavljanje sljedeće djelatnosti: NKD područje J odjeljak 58.2 i 62.0</w:t>
            </w:r>
          </w:p>
        </w:tc>
      </w:tr>
      <w:tr w:rsidR="00CC1EBA" w:rsidRPr="00CC1EBA" w14:paraId="7978F0EF" w14:textId="77777777" w:rsidTr="00271C52">
        <w:trPr>
          <w:trHeight w:val="20"/>
        </w:trPr>
        <w:tc>
          <w:tcPr>
            <w:tcW w:w="1985" w:type="dxa"/>
          </w:tcPr>
          <w:p w14:paraId="00A203A6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14:paraId="6272B4AB" w14:textId="71346FFA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Potpora za nabavu i ugradnju softwarea i opreme u visini od 50% troškova, a najviše do </w:t>
            </w:r>
            <w:r w:rsidR="004A1739" w:rsidRPr="00CC1EBA">
              <w:rPr>
                <w:sz w:val="24"/>
                <w:szCs w:val="24"/>
                <w:lang w:val="hr-HR"/>
              </w:rPr>
              <w:t>1</w:t>
            </w:r>
            <w:r w:rsidR="003611B2" w:rsidRPr="00CC1EBA">
              <w:rPr>
                <w:sz w:val="24"/>
                <w:szCs w:val="24"/>
                <w:lang w:val="hr-HR"/>
              </w:rPr>
              <w:t>4</w:t>
            </w:r>
            <w:r w:rsidR="004A1739" w:rsidRPr="00CC1EBA">
              <w:rPr>
                <w:sz w:val="24"/>
                <w:szCs w:val="24"/>
                <w:lang w:val="hr-HR"/>
              </w:rPr>
              <w:t>00,00 eur</w:t>
            </w:r>
            <w:r w:rsidR="00CC1EBA" w:rsidRPr="00CC1EBA">
              <w:rPr>
                <w:sz w:val="24"/>
                <w:szCs w:val="24"/>
                <w:lang w:val="hr-HR"/>
              </w:rPr>
              <w:t>a</w:t>
            </w:r>
          </w:p>
          <w:p w14:paraId="6589FB42" w14:textId="77777777" w:rsidR="00D40B8F" w:rsidRPr="00CC1EBA" w:rsidRDefault="00D40B8F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Najveći iznos potpore po svim zahtjevima jednog prijavitelja kumulativno ne može biti veći od iznosa navedenog prethodnim stavkom.</w:t>
            </w:r>
          </w:p>
        </w:tc>
      </w:tr>
      <w:tr w:rsidR="00271C52" w:rsidRPr="00CC1EBA" w14:paraId="60383EB4" w14:textId="77777777" w:rsidTr="00271C52">
        <w:trPr>
          <w:trHeight w:val="20"/>
        </w:trPr>
        <w:tc>
          <w:tcPr>
            <w:tcW w:w="1985" w:type="dxa"/>
          </w:tcPr>
          <w:p w14:paraId="2FBFF87C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14:paraId="72AC8A08" w14:textId="77777777" w:rsidR="00271C52" w:rsidRPr="00CC1EBA" w:rsidRDefault="00271C5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68CA6B83" w14:textId="77777777" w:rsidR="00271C52" w:rsidRPr="00CC1EBA" w:rsidRDefault="00271C52" w:rsidP="00CC1EBA">
      <w:pPr>
        <w:pStyle w:val="Bezproreda"/>
        <w:rPr>
          <w:sz w:val="24"/>
          <w:szCs w:val="24"/>
          <w:lang w:val="hr-HR"/>
        </w:rPr>
      </w:pPr>
    </w:p>
    <w:p w14:paraId="388B5E8D" w14:textId="77777777" w:rsidR="00E22FC6" w:rsidRPr="00CC1EBA" w:rsidRDefault="00E22FC6" w:rsidP="00CC1EBA">
      <w:pPr>
        <w:pStyle w:val="Bezproreda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4.15.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</w:tblGrid>
      <w:tr w:rsidR="00CC1EBA" w:rsidRPr="00CC1EBA" w14:paraId="359B2AE7" w14:textId="77777777" w:rsidTr="00E22FC6">
        <w:trPr>
          <w:trHeight w:val="20"/>
        </w:trPr>
        <w:tc>
          <w:tcPr>
            <w:tcW w:w="1985" w:type="dxa"/>
          </w:tcPr>
          <w:p w14:paraId="55B71885" w14:textId="77777777" w:rsidR="00E22FC6" w:rsidRPr="00CC1EBA" w:rsidRDefault="00E22FC6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>Potpora:</w:t>
            </w:r>
          </w:p>
        </w:tc>
        <w:tc>
          <w:tcPr>
            <w:tcW w:w="7229" w:type="dxa"/>
          </w:tcPr>
          <w:p w14:paraId="6C34833A" w14:textId="77777777" w:rsidR="00E22FC6" w:rsidRPr="00CC1EBA" w:rsidRDefault="00E22FC6" w:rsidP="00CC1EBA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CC1EBA">
              <w:rPr>
                <w:b/>
                <w:sz w:val="24"/>
                <w:szCs w:val="24"/>
                <w:lang w:val="hr-HR"/>
              </w:rPr>
              <w:t xml:space="preserve">Potpora za </w:t>
            </w:r>
            <w:r w:rsidR="00A96802" w:rsidRPr="00CC1EBA">
              <w:rPr>
                <w:b/>
                <w:sz w:val="24"/>
                <w:szCs w:val="24"/>
                <w:lang w:val="hr-HR"/>
              </w:rPr>
              <w:t>razvoj turističke infrastrukture</w:t>
            </w:r>
          </w:p>
        </w:tc>
      </w:tr>
      <w:tr w:rsidR="00CC1EBA" w:rsidRPr="00CC1EBA" w14:paraId="6DC9EF5F" w14:textId="77777777" w:rsidTr="00E22FC6">
        <w:trPr>
          <w:trHeight w:val="20"/>
        </w:trPr>
        <w:tc>
          <w:tcPr>
            <w:tcW w:w="1985" w:type="dxa"/>
          </w:tcPr>
          <w:p w14:paraId="1CC9A9E0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Cilj</w:t>
            </w:r>
          </w:p>
        </w:tc>
        <w:tc>
          <w:tcPr>
            <w:tcW w:w="7229" w:type="dxa"/>
          </w:tcPr>
          <w:p w14:paraId="7F86B490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C1-poticanje konkurentnosti gospodarstva</w:t>
            </w:r>
          </w:p>
        </w:tc>
      </w:tr>
      <w:tr w:rsidR="00CC1EBA" w:rsidRPr="00CC1EBA" w14:paraId="25FD4747" w14:textId="77777777" w:rsidTr="00E22FC6">
        <w:trPr>
          <w:trHeight w:val="20"/>
        </w:trPr>
        <w:tc>
          <w:tcPr>
            <w:tcW w:w="1985" w:type="dxa"/>
          </w:tcPr>
          <w:p w14:paraId="76F1017A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Prioritet</w:t>
            </w:r>
          </w:p>
        </w:tc>
        <w:tc>
          <w:tcPr>
            <w:tcW w:w="7229" w:type="dxa"/>
          </w:tcPr>
          <w:p w14:paraId="16D289CD" w14:textId="77777777" w:rsidR="00E22FC6" w:rsidRPr="00CC1EBA" w:rsidRDefault="00A96802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P3</w:t>
            </w:r>
            <w:r w:rsidR="00E22FC6" w:rsidRPr="00CC1EBA">
              <w:rPr>
                <w:sz w:val="24"/>
                <w:szCs w:val="24"/>
                <w:lang w:val="hr-HR"/>
              </w:rPr>
              <w:t>-</w:t>
            </w:r>
            <w:r w:rsidRPr="00CC1EBA">
              <w:rPr>
                <w:sz w:val="24"/>
                <w:szCs w:val="24"/>
                <w:lang w:val="hr-HR"/>
              </w:rPr>
              <w:t>razvoj turizma</w:t>
            </w:r>
          </w:p>
        </w:tc>
      </w:tr>
      <w:tr w:rsidR="00CC1EBA" w:rsidRPr="00CC1EBA" w14:paraId="757B64C5" w14:textId="77777777" w:rsidTr="00E22FC6">
        <w:trPr>
          <w:trHeight w:val="20"/>
        </w:trPr>
        <w:tc>
          <w:tcPr>
            <w:tcW w:w="1985" w:type="dxa"/>
          </w:tcPr>
          <w:p w14:paraId="00A4456A" w14:textId="77777777" w:rsidR="00E22FC6" w:rsidRPr="00CC1EBA" w:rsidRDefault="00E22FC6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Mjera</w:t>
            </w:r>
          </w:p>
        </w:tc>
        <w:tc>
          <w:tcPr>
            <w:tcW w:w="7229" w:type="dxa"/>
          </w:tcPr>
          <w:p w14:paraId="3907A616" w14:textId="77777777" w:rsidR="00E22FC6" w:rsidRPr="00CC1EBA" w:rsidRDefault="00E22FC6" w:rsidP="00CC1EBA">
            <w:pPr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M1-</w:t>
            </w:r>
            <w:r w:rsidR="00A96802" w:rsidRPr="00CC1EBA">
              <w:rPr>
                <w:sz w:val="24"/>
                <w:szCs w:val="24"/>
                <w:lang w:val="hr-HR"/>
              </w:rPr>
              <w:t xml:space="preserve"> razvoj turističke infrastrukture</w:t>
            </w:r>
          </w:p>
        </w:tc>
      </w:tr>
      <w:tr w:rsidR="00CC1EBA" w:rsidRPr="00CC1EBA" w14:paraId="59D3F704" w14:textId="77777777" w:rsidTr="00E22FC6">
        <w:trPr>
          <w:trHeight w:val="20"/>
        </w:trPr>
        <w:tc>
          <w:tcPr>
            <w:tcW w:w="1985" w:type="dxa"/>
          </w:tcPr>
          <w:p w14:paraId="19D5C983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7229" w:type="dxa"/>
          </w:tcPr>
          <w:p w14:paraId="39A06874" w14:textId="223FBA11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Grad Pleternica, Jedinstveni upravni odjel</w:t>
            </w:r>
            <w:r w:rsidR="00A96802" w:rsidRPr="00CC1EBA">
              <w:rPr>
                <w:sz w:val="24"/>
                <w:szCs w:val="24"/>
                <w:lang w:val="hr-HR"/>
              </w:rPr>
              <w:t>, Turistička zajednica Grada Plete</w:t>
            </w:r>
            <w:r w:rsidR="00996C56" w:rsidRPr="00CC1EBA">
              <w:rPr>
                <w:sz w:val="24"/>
                <w:szCs w:val="24"/>
                <w:lang w:val="hr-HR"/>
              </w:rPr>
              <w:t>r</w:t>
            </w:r>
            <w:r w:rsidR="00A96802" w:rsidRPr="00CC1EBA">
              <w:rPr>
                <w:sz w:val="24"/>
                <w:szCs w:val="24"/>
                <w:lang w:val="hr-HR"/>
              </w:rPr>
              <w:t>nice</w:t>
            </w:r>
          </w:p>
        </w:tc>
      </w:tr>
      <w:tr w:rsidR="00CC1EBA" w:rsidRPr="00CC1EBA" w14:paraId="0BBC346D" w14:textId="77777777" w:rsidTr="00E22FC6">
        <w:trPr>
          <w:trHeight w:val="20"/>
        </w:trPr>
        <w:tc>
          <w:tcPr>
            <w:tcW w:w="1985" w:type="dxa"/>
          </w:tcPr>
          <w:p w14:paraId="33B83C3B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14:paraId="3DEB6CDD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Subjekti malog gospodarstva koji su u cijelosti u privatnom vlasništvu, sa sjedištem na području Grada Pleternice i koji su prema NKD-Nacionalnoj klasifikaciji djelatnosti registrirani za obavljanje </w:t>
            </w:r>
            <w:r w:rsidR="00A96802" w:rsidRPr="00CC1EBA">
              <w:rPr>
                <w:sz w:val="24"/>
                <w:szCs w:val="24"/>
                <w:lang w:val="hr-HR"/>
              </w:rPr>
              <w:t>turističke djelatnosti</w:t>
            </w:r>
            <w:r w:rsidRPr="00CC1EBA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C1EBA" w:rsidRPr="00CC1EBA" w14:paraId="1D24810A" w14:textId="77777777" w:rsidTr="00E22FC6">
        <w:trPr>
          <w:trHeight w:val="20"/>
        </w:trPr>
        <w:tc>
          <w:tcPr>
            <w:tcW w:w="1985" w:type="dxa"/>
          </w:tcPr>
          <w:p w14:paraId="4E3400C7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14:paraId="3C0EC190" w14:textId="2203169D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 xml:space="preserve">Potpora </w:t>
            </w:r>
            <w:r w:rsidR="00A96802" w:rsidRPr="00CC1EBA">
              <w:rPr>
                <w:sz w:val="24"/>
                <w:szCs w:val="24"/>
                <w:lang w:val="hr-HR"/>
              </w:rPr>
              <w:t xml:space="preserve">za razvoj turističke infrastrukture u obliku potpore za povećanje ležajeva što se dokazuje odgovarajućom dokumentacijom, a potpora iznosi </w:t>
            </w:r>
            <w:r w:rsidR="00CC1EBA" w:rsidRPr="00CC1EBA">
              <w:rPr>
                <w:sz w:val="24"/>
                <w:szCs w:val="24"/>
                <w:lang w:val="hr-HR"/>
              </w:rPr>
              <w:t xml:space="preserve">270 eura </w:t>
            </w:r>
            <w:r w:rsidR="00A96802" w:rsidRPr="00CC1EBA">
              <w:rPr>
                <w:sz w:val="24"/>
                <w:szCs w:val="24"/>
                <w:lang w:val="hr-HR"/>
              </w:rPr>
              <w:t>po novom ležaju.</w:t>
            </w:r>
            <w:r w:rsidR="00996C56" w:rsidRPr="00CC1EBA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E22FC6" w:rsidRPr="00CC1EBA" w14:paraId="3C811FFD" w14:textId="77777777" w:rsidTr="00E22FC6">
        <w:trPr>
          <w:trHeight w:val="20"/>
        </w:trPr>
        <w:tc>
          <w:tcPr>
            <w:tcW w:w="1985" w:type="dxa"/>
          </w:tcPr>
          <w:p w14:paraId="1C771A4D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14:paraId="2038C242" w14:textId="77777777" w:rsidR="00E22FC6" w:rsidRPr="00CC1EBA" w:rsidRDefault="00E22FC6" w:rsidP="00CC1EBA">
            <w:pPr>
              <w:pStyle w:val="Bezproreda"/>
              <w:rPr>
                <w:sz w:val="24"/>
                <w:szCs w:val="24"/>
                <w:lang w:val="hr-HR"/>
              </w:rPr>
            </w:pPr>
            <w:r w:rsidRPr="00CC1EBA">
              <w:rPr>
                <w:sz w:val="24"/>
                <w:szCs w:val="24"/>
                <w:lang w:val="hr-HR"/>
              </w:rPr>
              <w:t>PDV koji je povrativ</w:t>
            </w:r>
          </w:p>
        </w:tc>
      </w:tr>
    </w:tbl>
    <w:p w14:paraId="40B507B9" w14:textId="77777777" w:rsidR="00E32490" w:rsidRPr="00CC1EBA" w:rsidRDefault="00E32490" w:rsidP="00CC1EBA">
      <w:pPr>
        <w:pStyle w:val="Bezproreda"/>
        <w:rPr>
          <w:b/>
          <w:sz w:val="24"/>
          <w:szCs w:val="24"/>
          <w:lang w:val="hr-HR"/>
        </w:rPr>
      </w:pPr>
    </w:p>
    <w:p w14:paraId="7BF623BD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SREDSTVA ZA PROVEDBU</w:t>
      </w:r>
      <w:r w:rsidRPr="00CC1EBA">
        <w:rPr>
          <w:b/>
          <w:spacing w:val="-2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PROGRAMA</w:t>
      </w:r>
    </w:p>
    <w:p w14:paraId="2CC5FA34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421C7023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11.</w:t>
      </w:r>
    </w:p>
    <w:p w14:paraId="5806C0FC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16266E53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Sredstva za provedbu mjera iz ovoga Programa osigurav</w:t>
      </w:r>
      <w:r w:rsidR="00A21ECC" w:rsidRPr="00CC1EBA">
        <w:rPr>
          <w:sz w:val="24"/>
          <w:szCs w:val="24"/>
          <w:lang w:val="hr-HR"/>
        </w:rPr>
        <w:t>aju se u Proračunu Grada Pleternice</w:t>
      </w:r>
      <w:r w:rsidRPr="00CC1EBA">
        <w:rPr>
          <w:sz w:val="24"/>
          <w:szCs w:val="24"/>
          <w:lang w:val="hr-HR"/>
        </w:rPr>
        <w:t xml:space="preserve"> i iz drugih izvora.</w:t>
      </w:r>
    </w:p>
    <w:p w14:paraId="5B631368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Visina sredstava za provedbu mjera iz ovog programa utvrđ</w:t>
      </w:r>
      <w:r w:rsidR="00A21ECC" w:rsidRPr="00CC1EBA">
        <w:rPr>
          <w:sz w:val="24"/>
          <w:szCs w:val="24"/>
          <w:lang w:val="hr-HR"/>
        </w:rPr>
        <w:t>uje se u Proračunu Grada Pleternice</w:t>
      </w:r>
      <w:r w:rsidRPr="00CC1EBA">
        <w:rPr>
          <w:sz w:val="24"/>
          <w:szCs w:val="24"/>
          <w:lang w:val="hr-HR"/>
        </w:rPr>
        <w:t xml:space="preserve">, a sredstva po pojedinom </w:t>
      </w:r>
      <w:r w:rsidR="00C731F1" w:rsidRPr="00CC1EBA">
        <w:rPr>
          <w:sz w:val="24"/>
          <w:szCs w:val="24"/>
          <w:lang w:val="hr-HR"/>
        </w:rPr>
        <w:t>korisniku utvrđuje Gradonačelnica</w:t>
      </w:r>
      <w:r w:rsidRPr="00CC1EBA">
        <w:rPr>
          <w:sz w:val="24"/>
          <w:szCs w:val="24"/>
          <w:lang w:val="hr-HR"/>
        </w:rPr>
        <w:t xml:space="preserve"> Gr</w:t>
      </w:r>
      <w:r w:rsidR="00C731F1" w:rsidRPr="00CC1EBA">
        <w:rPr>
          <w:sz w:val="24"/>
          <w:szCs w:val="24"/>
          <w:lang w:val="hr-HR"/>
        </w:rPr>
        <w:t>ada Pleternice</w:t>
      </w:r>
      <w:r w:rsidRPr="00CC1EBA">
        <w:rPr>
          <w:sz w:val="24"/>
          <w:szCs w:val="24"/>
          <w:lang w:val="hr-HR"/>
        </w:rPr>
        <w:t xml:space="preserve"> (u daljnjem tekstu:</w:t>
      </w:r>
      <w:r w:rsidRPr="00CC1EBA">
        <w:rPr>
          <w:spacing w:val="-1"/>
          <w:sz w:val="24"/>
          <w:szCs w:val="24"/>
          <w:lang w:val="hr-HR"/>
        </w:rPr>
        <w:t xml:space="preserve"> </w:t>
      </w:r>
      <w:r w:rsidR="00C731F1" w:rsidRPr="00CC1EBA">
        <w:rPr>
          <w:sz w:val="24"/>
          <w:szCs w:val="24"/>
          <w:lang w:val="hr-HR"/>
        </w:rPr>
        <w:t>Gradonačelnica</w:t>
      </w:r>
      <w:r w:rsidRPr="00CC1EBA">
        <w:rPr>
          <w:sz w:val="24"/>
          <w:szCs w:val="24"/>
          <w:lang w:val="hr-HR"/>
        </w:rPr>
        <w:t>).</w:t>
      </w:r>
    </w:p>
    <w:p w14:paraId="02EC71E6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43DA345C" w14:textId="77777777" w:rsidR="000933FC" w:rsidRPr="00CC1EBA" w:rsidRDefault="000933FC" w:rsidP="00CC1EBA">
      <w:pPr>
        <w:pStyle w:val="Bezproreda"/>
        <w:rPr>
          <w:sz w:val="24"/>
          <w:szCs w:val="24"/>
          <w:lang w:val="hr-HR"/>
        </w:rPr>
      </w:pPr>
    </w:p>
    <w:p w14:paraId="251782EB" w14:textId="77777777" w:rsidR="000933FC" w:rsidRPr="00CC1EBA" w:rsidRDefault="000933FC" w:rsidP="00CC1EBA">
      <w:pPr>
        <w:pStyle w:val="Bezproreda"/>
        <w:rPr>
          <w:sz w:val="24"/>
          <w:szCs w:val="24"/>
          <w:lang w:val="hr-HR"/>
        </w:rPr>
      </w:pPr>
    </w:p>
    <w:p w14:paraId="12064585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lastRenderedPageBreak/>
        <w:t xml:space="preserve">PROVEDBA  MJERA  IZ  PROGRAMA </w:t>
      </w:r>
      <w:r w:rsidRPr="00CC1EBA">
        <w:rPr>
          <w:b/>
          <w:spacing w:val="20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 xml:space="preserve">KOJE </w:t>
      </w:r>
      <w:r w:rsidRPr="00CC1EBA">
        <w:rPr>
          <w:b/>
          <w:spacing w:val="2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PREDSTAVLJU</w:t>
      </w:r>
      <w:r w:rsidRPr="00CC1EBA">
        <w:rPr>
          <w:b/>
          <w:sz w:val="24"/>
          <w:szCs w:val="24"/>
          <w:lang w:val="hr-HR"/>
        </w:rPr>
        <w:tab/>
        <w:t>POTPORU MALE</w:t>
      </w:r>
      <w:r w:rsidRPr="00CC1EBA">
        <w:rPr>
          <w:b/>
          <w:spacing w:val="-1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VRIJEDNOSTI</w:t>
      </w:r>
    </w:p>
    <w:p w14:paraId="15A5B21F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10AF0896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12.</w:t>
      </w:r>
    </w:p>
    <w:p w14:paraId="25E9143F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79BA7FBD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Za provedbu mjera iz ovog programa, koje sukladno zakonu predstavljaju potporu</w:t>
      </w:r>
      <w:r w:rsidR="00C731F1" w:rsidRPr="00CC1EBA">
        <w:rPr>
          <w:sz w:val="24"/>
          <w:szCs w:val="24"/>
          <w:lang w:val="hr-HR"/>
        </w:rPr>
        <w:t xml:space="preserve"> male vrijednosti, Gradonačelnica</w:t>
      </w:r>
      <w:r w:rsidRPr="00CC1EBA">
        <w:rPr>
          <w:sz w:val="24"/>
          <w:szCs w:val="24"/>
          <w:lang w:val="hr-HR"/>
        </w:rPr>
        <w:t xml:space="preserve"> u pravilu raspisuje javni poziv</w:t>
      </w:r>
      <w:r w:rsidR="000933FC" w:rsidRPr="00CC1EBA">
        <w:rPr>
          <w:sz w:val="24"/>
          <w:szCs w:val="24"/>
          <w:lang w:val="hr-HR"/>
        </w:rPr>
        <w:t xml:space="preserve"> u kojemu određuje uvjete prijava na Javni poziv</w:t>
      </w:r>
      <w:r w:rsidRPr="00CC1EBA">
        <w:rPr>
          <w:sz w:val="24"/>
          <w:szCs w:val="24"/>
          <w:lang w:val="hr-HR"/>
        </w:rPr>
        <w:t>. Javni poziv se može raspisati za jednu ili za više mjera iz</w:t>
      </w:r>
      <w:r w:rsidRPr="00CC1EBA">
        <w:rPr>
          <w:spacing w:val="-4"/>
          <w:sz w:val="24"/>
          <w:szCs w:val="24"/>
          <w:lang w:val="hr-HR"/>
        </w:rPr>
        <w:t xml:space="preserve"> </w:t>
      </w:r>
      <w:r w:rsidRPr="00CC1EBA">
        <w:rPr>
          <w:sz w:val="24"/>
          <w:szCs w:val="24"/>
          <w:lang w:val="hr-HR"/>
        </w:rPr>
        <w:t>programa.</w:t>
      </w:r>
    </w:p>
    <w:p w14:paraId="02C3611D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Javni poziv se objavljuje na web stranici Grada</w:t>
      </w:r>
      <w:r w:rsidR="00C731F1" w:rsidRPr="00CC1EBA">
        <w:rPr>
          <w:sz w:val="24"/>
          <w:szCs w:val="24"/>
          <w:lang w:val="hr-HR"/>
        </w:rPr>
        <w:t xml:space="preserve"> Pleternice</w:t>
      </w:r>
      <w:r w:rsidRPr="00CC1EBA">
        <w:rPr>
          <w:sz w:val="24"/>
          <w:szCs w:val="24"/>
          <w:lang w:val="hr-HR"/>
        </w:rPr>
        <w:t xml:space="preserve"> </w:t>
      </w:r>
      <w:hyperlink w:history="1">
        <w:r w:rsidR="00C731F1" w:rsidRPr="00CC1EBA">
          <w:rPr>
            <w:rStyle w:val="Hiperveza"/>
            <w:color w:val="auto"/>
            <w:sz w:val="24"/>
            <w:szCs w:val="24"/>
            <w:u w:val="none"/>
            <w:lang w:val="hr-HR"/>
          </w:rPr>
          <w:t>www.pleternica.hr te na Oglasnoj ploči Grada Pleternice</w:t>
        </w:r>
      </w:hyperlink>
      <w:r w:rsidRPr="00CC1EBA">
        <w:rPr>
          <w:sz w:val="24"/>
          <w:szCs w:val="24"/>
          <w:lang w:val="hr-HR"/>
        </w:rPr>
        <w:t>.</w:t>
      </w:r>
    </w:p>
    <w:p w14:paraId="1C7134EF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Javni poziv je otvoren za podnošenje prijava do iskorištenja sredstava, odnosno najkasnije do datuma utvrđenog javnim pozivom.</w:t>
      </w:r>
    </w:p>
    <w:p w14:paraId="3E086C6C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 xml:space="preserve">Prijava na javni poziv podnosi se na obrascu prijave, koji izrađuje </w:t>
      </w:r>
      <w:r w:rsidR="00C731F1" w:rsidRPr="00CC1EBA">
        <w:rPr>
          <w:sz w:val="24"/>
          <w:szCs w:val="24"/>
          <w:lang w:val="hr-HR"/>
        </w:rPr>
        <w:t>Jedinstveni upravni odjel,</w:t>
      </w:r>
      <w:r w:rsidRPr="00CC1EBA">
        <w:rPr>
          <w:sz w:val="24"/>
          <w:szCs w:val="24"/>
          <w:lang w:val="hr-HR"/>
        </w:rPr>
        <w:t xml:space="preserve"> uz koji se prilaže odgovarajuća dokumentacija, te se dostavlja u pisarnicu Grada</w:t>
      </w:r>
      <w:r w:rsidR="00C731F1" w:rsidRPr="00CC1EBA">
        <w:rPr>
          <w:sz w:val="24"/>
          <w:szCs w:val="24"/>
          <w:lang w:val="hr-HR"/>
        </w:rPr>
        <w:t xml:space="preserve"> Pleternice</w:t>
      </w:r>
      <w:r w:rsidRPr="00CC1EBA">
        <w:rPr>
          <w:sz w:val="24"/>
          <w:szCs w:val="24"/>
          <w:lang w:val="hr-HR"/>
        </w:rPr>
        <w:t>.</w:t>
      </w:r>
    </w:p>
    <w:p w14:paraId="64345388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Povjeren</w:t>
      </w:r>
      <w:r w:rsidR="00C731F1" w:rsidRPr="00CC1EBA">
        <w:rPr>
          <w:sz w:val="24"/>
          <w:szCs w:val="24"/>
          <w:lang w:val="hr-HR"/>
        </w:rPr>
        <w:t>stvo, koje imenuje Gradonačelnica</w:t>
      </w:r>
      <w:r w:rsidRPr="00CC1EBA">
        <w:rPr>
          <w:sz w:val="24"/>
          <w:szCs w:val="24"/>
          <w:lang w:val="hr-HR"/>
        </w:rPr>
        <w:t>, razmatra pristigle prijave i daje prijedlog za dodjelu</w:t>
      </w:r>
      <w:r w:rsidRPr="00CC1EBA">
        <w:rPr>
          <w:spacing w:val="-2"/>
          <w:sz w:val="24"/>
          <w:szCs w:val="24"/>
          <w:lang w:val="hr-HR"/>
        </w:rPr>
        <w:t xml:space="preserve"> </w:t>
      </w:r>
      <w:r w:rsidRPr="00CC1EBA">
        <w:rPr>
          <w:sz w:val="24"/>
          <w:szCs w:val="24"/>
          <w:lang w:val="hr-HR"/>
        </w:rPr>
        <w:t>potpore.</w:t>
      </w:r>
    </w:p>
    <w:p w14:paraId="4675829D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Na temelju prije</w:t>
      </w:r>
      <w:r w:rsidR="00C731F1" w:rsidRPr="00CC1EBA">
        <w:rPr>
          <w:sz w:val="24"/>
          <w:szCs w:val="24"/>
          <w:lang w:val="hr-HR"/>
        </w:rPr>
        <w:t>dloga Povjerenstva Gradonačelnica</w:t>
      </w:r>
      <w:r w:rsidRPr="00CC1EBA">
        <w:rPr>
          <w:sz w:val="24"/>
          <w:szCs w:val="24"/>
          <w:lang w:val="hr-HR"/>
        </w:rPr>
        <w:t xml:space="preserve"> dodjeljuje potporu male  vrijednosti.</w:t>
      </w:r>
    </w:p>
    <w:p w14:paraId="2520A4B1" w14:textId="77777777" w:rsidR="00A96802" w:rsidRPr="00CC1EBA" w:rsidRDefault="00A96802" w:rsidP="00CC1EBA">
      <w:pPr>
        <w:rPr>
          <w:b/>
          <w:sz w:val="24"/>
          <w:szCs w:val="24"/>
          <w:lang w:val="hr-HR"/>
        </w:rPr>
      </w:pPr>
    </w:p>
    <w:p w14:paraId="705AE41A" w14:textId="77777777" w:rsidR="0055096A" w:rsidRPr="00CC1EBA" w:rsidRDefault="0034296C" w:rsidP="00CC1EBA">
      <w:pPr>
        <w:pStyle w:val="Bezproreda"/>
        <w:rPr>
          <w:b/>
          <w:sz w:val="24"/>
          <w:szCs w:val="24"/>
          <w:lang w:val="hr-HR"/>
        </w:rPr>
      </w:pPr>
      <w:r w:rsidRPr="00CC1EBA">
        <w:rPr>
          <w:b/>
          <w:sz w:val="24"/>
          <w:szCs w:val="24"/>
          <w:lang w:val="hr-HR"/>
        </w:rPr>
        <w:t>PRIJELAZNE I ZAVRŠNE</w:t>
      </w:r>
      <w:r w:rsidRPr="00CC1EBA">
        <w:rPr>
          <w:b/>
          <w:spacing w:val="-1"/>
          <w:sz w:val="24"/>
          <w:szCs w:val="24"/>
          <w:lang w:val="hr-HR"/>
        </w:rPr>
        <w:t xml:space="preserve"> </w:t>
      </w:r>
      <w:r w:rsidRPr="00CC1EBA">
        <w:rPr>
          <w:b/>
          <w:sz w:val="24"/>
          <w:szCs w:val="24"/>
          <w:lang w:val="hr-HR"/>
        </w:rPr>
        <w:t>ODREDBE</w:t>
      </w:r>
    </w:p>
    <w:p w14:paraId="69EDB66C" w14:textId="77777777" w:rsidR="0055096A" w:rsidRPr="00CC1EBA" w:rsidRDefault="0055096A" w:rsidP="00CC1EBA">
      <w:pPr>
        <w:pStyle w:val="Bezproreda"/>
        <w:rPr>
          <w:b/>
          <w:sz w:val="24"/>
          <w:szCs w:val="24"/>
          <w:lang w:val="hr-HR"/>
        </w:rPr>
      </w:pPr>
    </w:p>
    <w:p w14:paraId="5F7C4C89" w14:textId="77777777" w:rsidR="0055096A" w:rsidRPr="00CC1EBA" w:rsidRDefault="0034296C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Članak 13.</w:t>
      </w:r>
    </w:p>
    <w:p w14:paraId="3E9114E9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5EDC131F" w14:textId="77777777" w:rsidR="0055096A" w:rsidRPr="00CC1EBA" w:rsidRDefault="0034296C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Ovaj program stupa na snagu osmog dana od dana objave u S</w:t>
      </w:r>
      <w:r w:rsidR="00C731F1" w:rsidRPr="00CC1EBA">
        <w:rPr>
          <w:sz w:val="24"/>
          <w:szCs w:val="24"/>
          <w:lang w:val="hr-HR"/>
        </w:rPr>
        <w:t xml:space="preserve">lužbenom </w:t>
      </w:r>
      <w:r w:rsidR="00271C52" w:rsidRPr="00CC1EBA">
        <w:rPr>
          <w:sz w:val="24"/>
          <w:szCs w:val="24"/>
          <w:lang w:val="hr-HR"/>
        </w:rPr>
        <w:t>glasilu</w:t>
      </w:r>
      <w:r w:rsidR="00C731F1" w:rsidRPr="00CC1EBA">
        <w:rPr>
          <w:sz w:val="24"/>
          <w:szCs w:val="24"/>
          <w:lang w:val="hr-HR"/>
        </w:rPr>
        <w:t xml:space="preserve"> Grada Pleternice.</w:t>
      </w:r>
    </w:p>
    <w:p w14:paraId="3BD67C5B" w14:textId="77777777" w:rsidR="00271C52" w:rsidRPr="00CC1EBA" w:rsidRDefault="00271C52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</w:p>
    <w:p w14:paraId="2E6D7EB5" w14:textId="77777777" w:rsidR="00271C52" w:rsidRPr="00CC1EBA" w:rsidRDefault="00271C52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</w:p>
    <w:p w14:paraId="39A2C2D1" w14:textId="77777777" w:rsidR="00271C52" w:rsidRPr="00CC1EBA" w:rsidRDefault="00271C52" w:rsidP="00CC1EBA">
      <w:pPr>
        <w:pStyle w:val="Bezproreda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GRADSKO VIJEĆE GRADA PLETERNICE</w:t>
      </w:r>
    </w:p>
    <w:p w14:paraId="34189655" w14:textId="77777777" w:rsidR="00271C52" w:rsidRPr="00CC1EBA" w:rsidRDefault="00271C52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</w:p>
    <w:p w14:paraId="2E4BFC84" w14:textId="77777777" w:rsidR="00271C52" w:rsidRPr="00CC1EBA" w:rsidRDefault="00271C52" w:rsidP="00CC1EBA">
      <w:pPr>
        <w:pStyle w:val="Bezproreda"/>
        <w:ind w:firstLine="720"/>
        <w:jc w:val="both"/>
        <w:rPr>
          <w:sz w:val="24"/>
          <w:szCs w:val="24"/>
          <w:lang w:val="hr-HR"/>
        </w:rPr>
      </w:pPr>
    </w:p>
    <w:p w14:paraId="3423324A" w14:textId="77777777" w:rsidR="00271C52" w:rsidRPr="00CC1EBA" w:rsidRDefault="00271C52" w:rsidP="00CC1EBA">
      <w:pPr>
        <w:pStyle w:val="Bezproreda"/>
        <w:ind w:left="4320" w:firstLine="720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PREDSJEDNIK:</w:t>
      </w:r>
    </w:p>
    <w:p w14:paraId="454D0EA9" w14:textId="77777777" w:rsidR="00271C52" w:rsidRPr="00CC1EBA" w:rsidRDefault="00271C52" w:rsidP="00CC1EBA">
      <w:pPr>
        <w:pStyle w:val="Bezproreda"/>
        <w:ind w:left="4320" w:firstLine="720"/>
        <w:jc w:val="center"/>
        <w:rPr>
          <w:sz w:val="24"/>
          <w:szCs w:val="24"/>
          <w:lang w:val="hr-HR"/>
        </w:rPr>
      </w:pPr>
    </w:p>
    <w:p w14:paraId="383831B3" w14:textId="77777777" w:rsidR="00271C52" w:rsidRPr="00CC1EBA" w:rsidRDefault="00271C52" w:rsidP="00CC1EBA">
      <w:pPr>
        <w:pStyle w:val="Bezproreda"/>
        <w:ind w:left="4320" w:firstLine="720"/>
        <w:jc w:val="center"/>
        <w:rPr>
          <w:sz w:val="24"/>
          <w:szCs w:val="24"/>
          <w:lang w:val="hr-HR"/>
        </w:rPr>
      </w:pPr>
      <w:r w:rsidRPr="00CC1EBA">
        <w:rPr>
          <w:sz w:val="24"/>
          <w:szCs w:val="24"/>
          <w:lang w:val="hr-HR"/>
        </w:rPr>
        <w:t>________________________</w:t>
      </w:r>
    </w:p>
    <w:p w14:paraId="2B6A6355" w14:textId="77777777" w:rsidR="00E03BA8" w:rsidRPr="00CC1EBA" w:rsidRDefault="00E03BA8" w:rsidP="00CC1EBA">
      <w:pPr>
        <w:ind w:left="4956"/>
        <w:jc w:val="center"/>
        <w:rPr>
          <w:bCs/>
          <w:sz w:val="24"/>
          <w:szCs w:val="24"/>
          <w:lang w:val="hr-HR"/>
        </w:rPr>
      </w:pPr>
      <w:r w:rsidRPr="00CC1EBA">
        <w:rPr>
          <w:rFonts w:eastAsiaTheme="minorHAnsi" w:cstheme="minorBidi"/>
          <w:sz w:val="24"/>
          <w:szCs w:val="24"/>
          <w:lang w:val="hr-HR"/>
        </w:rPr>
        <w:t xml:space="preserve">Anto Barbarić, </w:t>
      </w:r>
      <w:proofErr w:type="spellStart"/>
      <w:r w:rsidRPr="00CC1EBA">
        <w:rPr>
          <w:rFonts w:eastAsiaTheme="minorHAnsi" w:cstheme="minorBidi"/>
          <w:sz w:val="24"/>
          <w:szCs w:val="24"/>
          <w:lang w:val="hr-HR"/>
        </w:rPr>
        <w:t>dipl.ing</w:t>
      </w:r>
      <w:proofErr w:type="spellEnd"/>
      <w:r w:rsidRPr="00CC1EBA">
        <w:rPr>
          <w:rFonts w:eastAsiaTheme="minorHAnsi" w:cstheme="minorBidi"/>
          <w:sz w:val="24"/>
          <w:szCs w:val="24"/>
          <w:lang w:val="hr-HR"/>
        </w:rPr>
        <w:t>.</w:t>
      </w:r>
    </w:p>
    <w:p w14:paraId="0D0BD892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p w14:paraId="1A801C54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  <w:sectPr w:rsidR="0055096A" w:rsidRPr="00CC1EBA" w:rsidSect="005C6F92">
          <w:headerReference w:type="default" r:id="rId11"/>
          <w:pgSz w:w="11910" w:h="16840"/>
          <w:pgMar w:top="1418" w:right="1134" w:bottom="1134" w:left="1418" w:header="713" w:footer="0" w:gutter="0"/>
          <w:cols w:space="720"/>
          <w:docGrid w:linePitch="299"/>
        </w:sectPr>
      </w:pPr>
    </w:p>
    <w:p w14:paraId="3FCB7A56" w14:textId="77777777" w:rsidR="0055096A" w:rsidRPr="00CC1EBA" w:rsidRDefault="0055096A" w:rsidP="00CC1EBA">
      <w:pPr>
        <w:pStyle w:val="Bezproreda"/>
        <w:rPr>
          <w:sz w:val="24"/>
          <w:szCs w:val="24"/>
          <w:lang w:val="hr-HR"/>
        </w:rPr>
      </w:pPr>
    </w:p>
    <w:sectPr w:rsidR="0055096A" w:rsidRPr="00CC1EBA" w:rsidSect="005C6F92">
      <w:type w:val="continuous"/>
      <w:pgSz w:w="11910" w:h="16840"/>
      <w:pgMar w:top="1418" w:right="1134" w:bottom="1134" w:left="1418" w:header="720" w:footer="720" w:gutter="0"/>
      <w:cols w:num="2" w:space="720" w:equalWidth="0">
        <w:col w:w="2554" w:space="3211"/>
        <w:col w:w="359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C492E" w14:textId="77777777" w:rsidR="00E2417A" w:rsidRDefault="00E2417A">
      <w:r>
        <w:separator/>
      </w:r>
    </w:p>
  </w:endnote>
  <w:endnote w:type="continuationSeparator" w:id="0">
    <w:p w14:paraId="1D33E033" w14:textId="77777777" w:rsidR="00E2417A" w:rsidRDefault="00E2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8BC6" w14:textId="77777777" w:rsidR="00E2417A" w:rsidRDefault="00E2417A">
      <w:r>
        <w:separator/>
      </w:r>
    </w:p>
  </w:footnote>
  <w:footnote w:type="continuationSeparator" w:id="0">
    <w:p w14:paraId="6A9D0118" w14:textId="77777777" w:rsidR="00E2417A" w:rsidRDefault="00E2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B93A" w14:textId="77777777" w:rsidR="004A1739" w:rsidRDefault="004A1739">
    <w:pPr>
      <w:pStyle w:val="Zaglavlje"/>
    </w:pPr>
  </w:p>
  <w:p w14:paraId="7D10A9F4" w14:textId="77777777" w:rsidR="004A1739" w:rsidRDefault="004A1739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FF6"/>
    <w:multiLevelType w:val="hybridMultilevel"/>
    <w:tmpl w:val="13C4CDC4"/>
    <w:lvl w:ilvl="0" w:tplc="8318A1D8">
      <w:start w:val="1"/>
      <w:numFmt w:val="decimal"/>
      <w:lvlText w:val="%1."/>
      <w:lvlJc w:val="left"/>
      <w:pPr>
        <w:ind w:left="924" w:hanging="708"/>
      </w:pPr>
      <w:rPr>
        <w:rFonts w:hint="default"/>
        <w:b/>
        <w:bCs/>
        <w:spacing w:val="-1"/>
        <w:w w:val="100"/>
      </w:rPr>
    </w:lvl>
    <w:lvl w:ilvl="1" w:tplc="49D86832">
      <w:numFmt w:val="bullet"/>
      <w:lvlText w:val="•"/>
      <w:lvlJc w:val="left"/>
      <w:pPr>
        <w:ind w:left="1774" w:hanging="708"/>
      </w:pPr>
      <w:rPr>
        <w:rFonts w:hint="default"/>
      </w:rPr>
    </w:lvl>
    <w:lvl w:ilvl="2" w:tplc="AC329930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47A2A20">
      <w:numFmt w:val="bullet"/>
      <w:lvlText w:val="•"/>
      <w:lvlJc w:val="left"/>
      <w:pPr>
        <w:ind w:left="3483" w:hanging="708"/>
      </w:pPr>
      <w:rPr>
        <w:rFonts w:hint="default"/>
      </w:rPr>
    </w:lvl>
    <w:lvl w:ilvl="4" w:tplc="6D42F9AE">
      <w:numFmt w:val="bullet"/>
      <w:lvlText w:val="•"/>
      <w:lvlJc w:val="left"/>
      <w:pPr>
        <w:ind w:left="4338" w:hanging="708"/>
      </w:pPr>
      <w:rPr>
        <w:rFonts w:hint="default"/>
      </w:rPr>
    </w:lvl>
    <w:lvl w:ilvl="5" w:tplc="0BAE72B6"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4658F86A">
      <w:numFmt w:val="bullet"/>
      <w:lvlText w:val="•"/>
      <w:lvlJc w:val="left"/>
      <w:pPr>
        <w:ind w:left="6047" w:hanging="708"/>
      </w:pPr>
      <w:rPr>
        <w:rFonts w:hint="default"/>
      </w:rPr>
    </w:lvl>
    <w:lvl w:ilvl="7" w:tplc="B8B0B890">
      <w:numFmt w:val="bullet"/>
      <w:lvlText w:val="•"/>
      <w:lvlJc w:val="left"/>
      <w:pPr>
        <w:ind w:left="6902" w:hanging="708"/>
      </w:pPr>
      <w:rPr>
        <w:rFonts w:hint="default"/>
      </w:rPr>
    </w:lvl>
    <w:lvl w:ilvl="8" w:tplc="E95E50F0">
      <w:numFmt w:val="bullet"/>
      <w:lvlText w:val="•"/>
      <w:lvlJc w:val="left"/>
      <w:pPr>
        <w:ind w:left="7757" w:hanging="708"/>
      </w:pPr>
      <w:rPr>
        <w:rFonts w:hint="default"/>
      </w:rPr>
    </w:lvl>
  </w:abstractNum>
  <w:abstractNum w:abstractNumId="1" w15:restartNumberingAfterBreak="0">
    <w:nsid w:val="1B4C5D78"/>
    <w:multiLevelType w:val="hybridMultilevel"/>
    <w:tmpl w:val="39D87C98"/>
    <w:lvl w:ilvl="0" w:tplc="E89C2E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014B"/>
    <w:multiLevelType w:val="hybridMultilevel"/>
    <w:tmpl w:val="E45C4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558B"/>
    <w:multiLevelType w:val="hybridMultilevel"/>
    <w:tmpl w:val="EAB277B0"/>
    <w:lvl w:ilvl="0" w:tplc="2D8CB72E">
      <w:start w:val="1"/>
      <w:numFmt w:val="upperRoman"/>
      <w:lvlText w:val="%1."/>
      <w:lvlJc w:val="left"/>
      <w:pPr>
        <w:ind w:left="92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90C0B8A">
      <w:start w:val="1"/>
      <w:numFmt w:val="decimal"/>
      <w:lvlText w:val="%2."/>
      <w:lvlJc w:val="left"/>
      <w:pPr>
        <w:ind w:left="93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A6C596">
      <w:numFmt w:val="bullet"/>
      <w:lvlText w:val="•"/>
      <w:lvlJc w:val="left"/>
      <w:pPr>
        <w:ind w:left="1887" w:hanging="720"/>
      </w:pPr>
      <w:rPr>
        <w:rFonts w:hint="default"/>
      </w:rPr>
    </w:lvl>
    <w:lvl w:ilvl="3" w:tplc="9FE24D86">
      <w:numFmt w:val="bullet"/>
      <w:lvlText w:val="•"/>
      <w:lvlJc w:val="left"/>
      <w:pPr>
        <w:ind w:left="2834" w:hanging="720"/>
      </w:pPr>
      <w:rPr>
        <w:rFonts w:hint="default"/>
      </w:rPr>
    </w:lvl>
    <w:lvl w:ilvl="4" w:tplc="89DEAFEA">
      <w:numFmt w:val="bullet"/>
      <w:lvlText w:val="•"/>
      <w:lvlJc w:val="left"/>
      <w:pPr>
        <w:ind w:left="3782" w:hanging="720"/>
      </w:pPr>
      <w:rPr>
        <w:rFonts w:hint="default"/>
      </w:rPr>
    </w:lvl>
    <w:lvl w:ilvl="5" w:tplc="21E471BE">
      <w:numFmt w:val="bullet"/>
      <w:lvlText w:val="•"/>
      <w:lvlJc w:val="left"/>
      <w:pPr>
        <w:ind w:left="4729" w:hanging="720"/>
      </w:pPr>
      <w:rPr>
        <w:rFonts w:hint="default"/>
      </w:rPr>
    </w:lvl>
    <w:lvl w:ilvl="6" w:tplc="19E24FEA">
      <w:numFmt w:val="bullet"/>
      <w:lvlText w:val="•"/>
      <w:lvlJc w:val="left"/>
      <w:pPr>
        <w:ind w:left="5676" w:hanging="720"/>
      </w:pPr>
      <w:rPr>
        <w:rFonts w:hint="default"/>
      </w:rPr>
    </w:lvl>
    <w:lvl w:ilvl="7" w:tplc="12D4B50E">
      <w:numFmt w:val="bullet"/>
      <w:lvlText w:val="•"/>
      <w:lvlJc w:val="left"/>
      <w:pPr>
        <w:ind w:left="6624" w:hanging="720"/>
      </w:pPr>
      <w:rPr>
        <w:rFonts w:hint="default"/>
      </w:rPr>
    </w:lvl>
    <w:lvl w:ilvl="8" w:tplc="822085F2"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4" w15:restartNumberingAfterBreak="0">
    <w:nsid w:val="770B2DED"/>
    <w:multiLevelType w:val="hybridMultilevel"/>
    <w:tmpl w:val="6B866D8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A"/>
    <w:rsid w:val="000933FC"/>
    <w:rsid w:val="000A4178"/>
    <w:rsid w:val="001120BF"/>
    <w:rsid w:val="001335B7"/>
    <w:rsid w:val="00137C6C"/>
    <w:rsid w:val="0018046C"/>
    <w:rsid w:val="001D17DB"/>
    <w:rsid w:val="00206862"/>
    <w:rsid w:val="00213E71"/>
    <w:rsid w:val="00256A6A"/>
    <w:rsid w:val="00271C52"/>
    <w:rsid w:val="00283BEC"/>
    <w:rsid w:val="002B54D9"/>
    <w:rsid w:val="002F3EE6"/>
    <w:rsid w:val="00335238"/>
    <w:rsid w:val="0034296C"/>
    <w:rsid w:val="003532B4"/>
    <w:rsid w:val="003611B2"/>
    <w:rsid w:val="00382C11"/>
    <w:rsid w:val="003B517A"/>
    <w:rsid w:val="00454C3F"/>
    <w:rsid w:val="00482895"/>
    <w:rsid w:val="00483818"/>
    <w:rsid w:val="004A1739"/>
    <w:rsid w:val="004E0227"/>
    <w:rsid w:val="00505D83"/>
    <w:rsid w:val="00537D79"/>
    <w:rsid w:val="00541098"/>
    <w:rsid w:val="0055096A"/>
    <w:rsid w:val="005827B2"/>
    <w:rsid w:val="005A3092"/>
    <w:rsid w:val="005C6F92"/>
    <w:rsid w:val="00624264"/>
    <w:rsid w:val="00644D94"/>
    <w:rsid w:val="00652F63"/>
    <w:rsid w:val="00670616"/>
    <w:rsid w:val="00695AF9"/>
    <w:rsid w:val="00782154"/>
    <w:rsid w:val="007C4AD8"/>
    <w:rsid w:val="007C7E89"/>
    <w:rsid w:val="008169B0"/>
    <w:rsid w:val="008838A7"/>
    <w:rsid w:val="0089562F"/>
    <w:rsid w:val="008C3A67"/>
    <w:rsid w:val="008C3D4F"/>
    <w:rsid w:val="00902EB9"/>
    <w:rsid w:val="0094583E"/>
    <w:rsid w:val="00952497"/>
    <w:rsid w:val="009842F3"/>
    <w:rsid w:val="00996C56"/>
    <w:rsid w:val="009B36E4"/>
    <w:rsid w:val="00A21ECC"/>
    <w:rsid w:val="00A34FD7"/>
    <w:rsid w:val="00A82B41"/>
    <w:rsid w:val="00A95625"/>
    <w:rsid w:val="00A96802"/>
    <w:rsid w:val="00B064E7"/>
    <w:rsid w:val="00B21C33"/>
    <w:rsid w:val="00B42859"/>
    <w:rsid w:val="00B61ED7"/>
    <w:rsid w:val="00B72A89"/>
    <w:rsid w:val="00BB5533"/>
    <w:rsid w:val="00BB6F46"/>
    <w:rsid w:val="00BE1E00"/>
    <w:rsid w:val="00C42D06"/>
    <w:rsid w:val="00C731F1"/>
    <w:rsid w:val="00CC1EBA"/>
    <w:rsid w:val="00CD52EB"/>
    <w:rsid w:val="00CF7973"/>
    <w:rsid w:val="00D40B8F"/>
    <w:rsid w:val="00D71522"/>
    <w:rsid w:val="00D76B0B"/>
    <w:rsid w:val="00D77F88"/>
    <w:rsid w:val="00E00E69"/>
    <w:rsid w:val="00E03BA8"/>
    <w:rsid w:val="00E22FC6"/>
    <w:rsid w:val="00E2417A"/>
    <w:rsid w:val="00E32490"/>
    <w:rsid w:val="00E33766"/>
    <w:rsid w:val="00E35584"/>
    <w:rsid w:val="00E54B72"/>
    <w:rsid w:val="00E91E19"/>
    <w:rsid w:val="00E937E9"/>
    <w:rsid w:val="00EB0344"/>
    <w:rsid w:val="00EB1BDB"/>
    <w:rsid w:val="00F44BDB"/>
    <w:rsid w:val="00F5191E"/>
    <w:rsid w:val="00F718E3"/>
    <w:rsid w:val="00FD68C6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0469"/>
  <w15:docId w15:val="{21A56BEE-2BF5-469F-9006-4E8BAC4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EE6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924" w:hanging="708"/>
      <w:outlineLvl w:val="0"/>
    </w:pPr>
    <w:rPr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169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24" w:hanging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  <w:style w:type="paragraph" w:styleId="Zaglavlje">
    <w:name w:val="header"/>
    <w:basedOn w:val="Normal"/>
    <w:link w:val="ZaglavljeChar"/>
    <w:uiPriority w:val="99"/>
    <w:unhideWhenUsed/>
    <w:rsid w:val="00A21E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ECC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21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ECC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C731F1"/>
    <w:rPr>
      <w:color w:val="0000FF" w:themeColor="hyperlink"/>
      <w:u w:val="single"/>
    </w:rPr>
  </w:style>
  <w:style w:type="table" w:customStyle="1" w:styleId="TableNormal10">
    <w:name w:val="Table Normal1"/>
    <w:uiPriority w:val="2"/>
    <w:semiHidden/>
    <w:unhideWhenUsed/>
    <w:qFormat/>
    <w:rsid w:val="00342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2B54D9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02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227"/>
    <w:rPr>
      <w:rFonts w:ascii="Tahoma" w:eastAsia="Times New Roman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169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A053-DAC9-45E2-A04F-A65D28B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Microsoftov račun</cp:lastModifiedBy>
  <cp:revision>9</cp:revision>
  <cp:lastPrinted>2021-12-16T07:52:00Z</cp:lastPrinted>
  <dcterms:created xsi:type="dcterms:W3CDTF">2022-11-16T18:22:00Z</dcterms:created>
  <dcterms:modified xsi:type="dcterms:W3CDTF">2022-11-29T06:35:00Z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2017-12-11T00:00:00Z</vt:filetime>
  </property>
</Properties>
</file>