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E747" w14:textId="77777777" w:rsidR="00CE1989" w:rsidRDefault="00CE1989">
      <w:pPr>
        <w:pStyle w:val="Tijeloteksta"/>
        <w:spacing w:before="2"/>
        <w:rPr>
          <w:rFonts w:ascii="Times New Roman"/>
          <w:sz w:val="22"/>
        </w:rPr>
      </w:pPr>
    </w:p>
    <w:p w14:paraId="598E833B" w14:textId="77777777" w:rsidR="00CE1989" w:rsidRDefault="00000000">
      <w:pPr>
        <w:pStyle w:val="Tijeloteksta"/>
        <w:spacing w:before="102"/>
        <w:ind w:left="165"/>
      </w:pPr>
      <w:r>
        <w:rPr>
          <w:spacing w:val="-1"/>
          <w:w w:val="105"/>
        </w:rPr>
        <w:t>GRAD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PLETERNICA</w:t>
      </w:r>
    </w:p>
    <w:p w14:paraId="4B4D52C3" w14:textId="77777777" w:rsidR="00CE1989" w:rsidRDefault="00CE1989">
      <w:pPr>
        <w:pStyle w:val="Tijeloteksta"/>
        <w:spacing w:before="6"/>
        <w:rPr>
          <w:sz w:val="12"/>
        </w:rPr>
      </w:pPr>
    </w:p>
    <w:p w14:paraId="706CE4FE" w14:textId="77777777" w:rsidR="00CE1989" w:rsidRDefault="00CE1989">
      <w:pPr>
        <w:rPr>
          <w:sz w:val="12"/>
        </w:rPr>
        <w:sectPr w:rsidR="00CE1989">
          <w:type w:val="continuous"/>
          <w:pgSz w:w="16840" w:h="11910" w:orient="landscape"/>
          <w:pgMar w:top="1100" w:right="1020" w:bottom="280" w:left="960" w:header="720" w:footer="720" w:gutter="0"/>
          <w:cols w:space="720"/>
        </w:sectPr>
      </w:pPr>
    </w:p>
    <w:p w14:paraId="1C99E288" w14:textId="77777777" w:rsidR="00CE1989" w:rsidRDefault="00000000">
      <w:pPr>
        <w:pStyle w:val="Tijeloteksta"/>
        <w:spacing w:before="102" w:line="273" w:lineRule="auto"/>
        <w:ind w:left="165" w:right="28"/>
      </w:pPr>
      <w:r>
        <w:rPr>
          <w:spacing w:val="-1"/>
          <w:w w:val="105"/>
        </w:rPr>
        <w:t>Trg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hrvatskih</w:t>
      </w:r>
      <w:r>
        <w:rPr>
          <w:spacing w:val="-9"/>
          <w:w w:val="105"/>
        </w:rPr>
        <w:t xml:space="preserve"> </w:t>
      </w:r>
      <w:r>
        <w:rPr>
          <w:w w:val="105"/>
        </w:rPr>
        <w:t>branitelja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45"/>
          <w:w w:val="105"/>
        </w:rPr>
        <w:t xml:space="preserve"> </w:t>
      </w:r>
      <w:r>
        <w:rPr>
          <w:w w:val="105"/>
        </w:rPr>
        <w:t>34310</w:t>
      </w:r>
      <w:r>
        <w:rPr>
          <w:spacing w:val="-2"/>
          <w:w w:val="105"/>
        </w:rPr>
        <w:t xml:space="preserve"> </w:t>
      </w:r>
      <w:r>
        <w:rPr>
          <w:w w:val="105"/>
        </w:rPr>
        <w:t>Pleternica</w:t>
      </w:r>
    </w:p>
    <w:p w14:paraId="5694316E" w14:textId="77777777" w:rsidR="00CE1989" w:rsidRDefault="00000000">
      <w:pPr>
        <w:pStyle w:val="Tijeloteksta"/>
        <w:spacing w:line="191" w:lineRule="exact"/>
        <w:ind w:left="165"/>
      </w:pPr>
      <w:r>
        <w:t>OIB:</w:t>
      </w:r>
      <w:r>
        <w:rPr>
          <w:spacing w:val="21"/>
        </w:rPr>
        <w:t xml:space="preserve"> </w:t>
      </w:r>
      <w:r>
        <w:t>40247645244</w:t>
      </w:r>
    </w:p>
    <w:p w14:paraId="0E392161" w14:textId="77777777" w:rsidR="00CE1989" w:rsidRDefault="00000000">
      <w:pPr>
        <w:pStyle w:val="Tijeloteksta"/>
        <w:rPr>
          <w:sz w:val="20"/>
        </w:rPr>
      </w:pPr>
      <w:r>
        <w:br w:type="column"/>
      </w:r>
    </w:p>
    <w:p w14:paraId="40C2469A" w14:textId="77777777" w:rsidR="00CE1989" w:rsidRDefault="00CE1989">
      <w:pPr>
        <w:pStyle w:val="Tijeloteksta"/>
        <w:rPr>
          <w:sz w:val="20"/>
        </w:rPr>
      </w:pPr>
    </w:p>
    <w:p w14:paraId="781B5CE8" w14:textId="77777777" w:rsidR="00CE1989" w:rsidRDefault="00CE1989">
      <w:pPr>
        <w:pStyle w:val="Tijeloteksta"/>
        <w:spacing w:before="8"/>
        <w:rPr>
          <w:sz w:val="26"/>
        </w:rPr>
      </w:pPr>
    </w:p>
    <w:p w14:paraId="4CC81DC0" w14:textId="77777777" w:rsidR="00CE1989" w:rsidRDefault="00000000">
      <w:pPr>
        <w:pStyle w:val="Naslov"/>
        <w:spacing w:line="268" w:lineRule="auto"/>
      </w:pPr>
      <w:r>
        <w:t>III.</w:t>
      </w:r>
      <w:r>
        <w:rPr>
          <w:spacing w:val="8"/>
        </w:rPr>
        <w:t xml:space="preserve"> </w:t>
      </w:r>
      <w:r>
        <w:t>REBALANS</w:t>
      </w:r>
      <w:r>
        <w:rPr>
          <w:spacing w:val="9"/>
        </w:rPr>
        <w:t xml:space="preserve"> </w:t>
      </w:r>
      <w:r>
        <w:t>PLANA</w:t>
      </w:r>
      <w:r>
        <w:rPr>
          <w:spacing w:val="8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2021.</w:t>
      </w:r>
      <w:r>
        <w:rPr>
          <w:spacing w:val="-45"/>
        </w:rPr>
        <w:t xml:space="preserve"> </w:t>
      </w:r>
      <w:r>
        <w:rPr>
          <w:w w:val="105"/>
        </w:rPr>
        <w:t>OPĆI</w:t>
      </w:r>
      <w:r>
        <w:rPr>
          <w:spacing w:val="-4"/>
          <w:w w:val="105"/>
        </w:rPr>
        <w:t xml:space="preserve"> </w:t>
      </w:r>
      <w:r>
        <w:rPr>
          <w:w w:val="105"/>
        </w:rPr>
        <w:t>DIO</w:t>
      </w:r>
    </w:p>
    <w:p w14:paraId="342A3720" w14:textId="77777777" w:rsidR="00CE1989" w:rsidRDefault="00CE1989">
      <w:pPr>
        <w:spacing w:line="268" w:lineRule="auto"/>
        <w:sectPr w:rsidR="00CE1989">
          <w:type w:val="continuous"/>
          <w:pgSz w:w="16840" w:h="11910" w:orient="landscape"/>
          <w:pgMar w:top="1100" w:right="1020" w:bottom="280" w:left="960" w:header="720" w:footer="720" w:gutter="0"/>
          <w:cols w:num="2" w:space="720" w:equalWidth="0">
            <w:col w:w="2128" w:space="1691"/>
            <w:col w:w="11041"/>
          </w:cols>
        </w:sectPr>
      </w:pPr>
    </w:p>
    <w:p w14:paraId="5291A170" w14:textId="77777777" w:rsidR="00CE1989" w:rsidRDefault="00CE1989">
      <w:pPr>
        <w:pStyle w:val="Tijeloteksta"/>
        <w:spacing w:before="2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29"/>
        <w:gridCol w:w="6089"/>
        <w:gridCol w:w="1351"/>
        <w:gridCol w:w="2187"/>
        <w:gridCol w:w="1708"/>
        <w:gridCol w:w="1139"/>
        <w:gridCol w:w="1431"/>
      </w:tblGrid>
      <w:tr w:rsidR="00CE1989" w14:paraId="690B381F" w14:textId="77777777">
        <w:trPr>
          <w:trHeight w:val="434"/>
        </w:trPr>
        <w:tc>
          <w:tcPr>
            <w:tcW w:w="729" w:type="dxa"/>
            <w:shd w:val="clear" w:color="auto" w:fill="C0C0C0"/>
          </w:tcPr>
          <w:p w14:paraId="37EB2539" w14:textId="77777777" w:rsidR="00CE1989" w:rsidRDefault="00000000">
            <w:pPr>
              <w:pStyle w:val="TableParagraph"/>
              <w:spacing w:before="0" w:line="192" w:lineRule="exact"/>
              <w:ind w:left="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BROJ</w:t>
            </w:r>
          </w:p>
          <w:p w14:paraId="52FFC5E3" w14:textId="77777777" w:rsidR="00CE1989" w:rsidRDefault="00000000">
            <w:pPr>
              <w:pStyle w:val="TableParagraph"/>
              <w:spacing w:before="30" w:line="192" w:lineRule="exact"/>
              <w:ind w:left="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KONTA</w:t>
            </w:r>
          </w:p>
        </w:tc>
        <w:tc>
          <w:tcPr>
            <w:tcW w:w="7440" w:type="dxa"/>
            <w:gridSpan w:val="2"/>
            <w:shd w:val="clear" w:color="auto" w:fill="C0C0C0"/>
          </w:tcPr>
          <w:p w14:paraId="39576890" w14:textId="77777777" w:rsidR="00CE1989" w:rsidRDefault="00CE1989">
            <w:pPr>
              <w:pStyle w:val="TableParagraph"/>
              <w:spacing w:before="3" w:line="240" w:lineRule="auto"/>
              <w:jc w:val="left"/>
              <w:rPr>
                <w:rFonts w:ascii="Arial"/>
                <w:b/>
                <w:sz w:val="19"/>
              </w:rPr>
            </w:pPr>
          </w:p>
          <w:p w14:paraId="695320A5" w14:textId="77777777" w:rsidR="00CE1989" w:rsidRDefault="00000000">
            <w:pPr>
              <w:pStyle w:val="TableParagraph"/>
              <w:spacing w:before="0" w:line="192" w:lineRule="exact"/>
              <w:ind w:left="5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VRSTA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PRIHODA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/</w:t>
            </w:r>
            <w:r>
              <w:rPr>
                <w:rFonts w:asci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PRIMITAKA</w:t>
            </w:r>
          </w:p>
        </w:tc>
        <w:tc>
          <w:tcPr>
            <w:tcW w:w="2187" w:type="dxa"/>
            <w:shd w:val="clear" w:color="auto" w:fill="C0C0C0"/>
          </w:tcPr>
          <w:p w14:paraId="35184CF5" w14:textId="77777777" w:rsidR="00CE1989" w:rsidRDefault="00CE1989">
            <w:pPr>
              <w:pStyle w:val="TableParagraph"/>
              <w:spacing w:before="3" w:line="240" w:lineRule="auto"/>
              <w:jc w:val="left"/>
              <w:rPr>
                <w:rFonts w:ascii="Arial"/>
                <w:b/>
                <w:sz w:val="19"/>
              </w:rPr>
            </w:pPr>
          </w:p>
          <w:p w14:paraId="004D25E1" w14:textId="77777777" w:rsidR="00CE1989" w:rsidRDefault="00000000">
            <w:pPr>
              <w:pStyle w:val="TableParagraph"/>
              <w:spacing w:before="0" w:line="192" w:lineRule="exact"/>
              <w:ind w:left="80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PLANIRANO</w:t>
            </w:r>
          </w:p>
        </w:tc>
        <w:tc>
          <w:tcPr>
            <w:tcW w:w="1708" w:type="dxa"/>
            <w:shd w:val="clear" w:color="auto" w:fill="C0C0C0"/>
          </w:tcPr>
          <w:p w14:paraId="2AB2D82B" w14:textId="77777777" w:rsidR="00CE1989" w:rsidRDefault="00CE1989">
            <w:pPr>
              <w:pStyle w:val="TableParagraph"/>
              <w:spacing w:before="3" w:line="240" w:lineRule="auto"/>
              <w:jc w:val="left"/>
              <w:rPr>
                <w:rFonts w:ascii="Arial"/>
                <w:b/>
                <w:sz w:val="19"/>
              </w:rPr>
            </w:pPr>
          </w:p>
          <w:p w14:paraId="2A1BC2A4" w14:textId="77777777" w:rsidR="00CE1989" w:rsidRDefault="00000000">
            <w:pPr>
              <w:pStyle w:val="TableParagraph"/>
              <w:spacing w:before="0" w:line="192" w:lineRule="exact"/>
              <w:ind w:left="3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PROMJENA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IZNOS</w:t>
            </w:r>
          </w:p>
        </w:tc>
        <w:tc>
          <w:tcPr>
            <w:tcW w:w="1139" w:type="dxa"/>
            <w:shd w:val="clear" w:color="auto" w:fill="C0C0C0"/>
          </w:tcPr>
          <w:p w14:paraId="0606C75A" w14:textId="77777777" w:rsidR="00CE1989" w:rsidRDefault="00000000">
            <w:pPr>
              <w:pStyle w:val="TableParagraph"/>
              <w:spacing w:before="0" w:line="192" w:lineRule="exact"/>
              <w:ind w:left="3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PROMJENA</w:t>
            </w:r>
          </w:p>
          <w:p w14:paraId="4D1A7CE5" w14:textId="77777777" w:rsidR="00CE1989" w:rsidRDefault="00000000">
            <w:pPr>
              <w:pStyle w:val="TableParagraph"/>
              <w:spacing w:before="30" w:line="192" w:lineRule="exact"/>
              <w:ind w:left="3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POSTOTAK</w:t>
            </w:r>
          </w:p>
        </w:tc>
        <w:tc>
          <w:tcPr>
            <w:tcW w:w="1431" w:type="dxa"/>
            <w:shd w:val="clear" w:color="auto" w:fill="C0C0C0"/>
          </w:tcPr>
          <w:p w14:paraId="0C3635AF" w14:textId="77777777" w:rsidR="00CE1989" w:rsidRDefault="00CE1989">
            <w:pPr>
              <w:pStyle w:val="TableParagraph"/>
              <w:spacing w:before="3" w:line="240" w:lineRule="auto"/>
              <w:jc w:val="left"/>
              <w:rPr>
                <w:rFonts w:ascii="Arial"/>
                <w:b/>
                <w:sz w:val="19"/>
              </w:rPr>
            </w:pPr>
          </w:p>
          <w:p w14:paraId="16B641E9" w14:textId="77777777" w:rsidR="00CE1989" w:rsidRDefault="00000000">
            <w:pPr>
              <w:pStyle w:val="TableParagraph"/>
              <w:spacing w:before="0" w:line="192" w:lineRule="exact"/>
              <w:ind w:left="3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IZNOS</w:t>
            </w:r>
          </w:p>
        </w:tc>
      </w:tr>
      <w:tr w:rsidR="00CE1989" w14:paraId="411E484C" w14:textId="77777777">
        <w:trPr>
          <w:trHeight w:val="220"/>
        </w:trPr>
        <w:tc>
          <w:tcPr>
            <w:tcW w:w="8169" w:type="dxa"/>
            <w:gridSpan w:val="3"/>
            <w:shd w:val="clear" w:color="auto" w:fill="808080"/>
          </w:tcPr>
          <w:p w14:paraId="6E74EB1B" w14:textId="77777777" w:rsidR="00CE1989" w:rsidRDefault="00000000">
            <w:pPr>
              <w:pStyle w:val="TableParagraph"/>
              <w:spacing w:before="8" w:line="192" w:lineRule="exact"/>
              <w:ind w:left="78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SVEUKUPNO</w:t>
            </w:r>
            <w:r>
              <w:rPr>
                <w:rFonts w:ascii="Arial"/>
                <w:b/>
                <w:color w:val="FFFFFF"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</w:rPr>
              <w:t>PRIHODI</w:t>
            </w:r>
          </w:p>
        </w:tc>
        <w:tc>
          <w:tcPr>
            <w:tcW w:w="2187" w:type="dxa"/>
            <w:shd w:val="clear" w:color="auto" w:fill="808080"/>
          </w:tcPr>
          <w:p w14:paraId="166C4F97" w14:textId="77777777" w:rsidR="00CE1989" w:rsidRDefault="00000000">
            <w:pPr>
              <w:pStyle w:val="TableParagraph"/>
              <w:spacing w:before="8" w:line="192" w:lineRule="exact"/>
              <w:ind w:right="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78.244.040,11</w:t>
            </w:r>
          </w:p>
        </w:tc>
        <w:tc>
          <w:tcPr>
            <w:tcW w:w="1708" w:type="dxa"/>
            <w:shd w:val="clear" w:color="auto" w:fill="808080"/>
          </w:tcPr>
          <w:p w14:paraId="5436132B" w14:textId="77777777" w:rsidR="00CE1989" w:rsidRDefault="00000000">
            <w:pPr>
              <w:pStyle w:val="TableParagraph"/>
              <w:spacing w:before="8" w:line="192" w:lineRule="exact"/>
              <w:ind w:right="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-12.418.283,50</w:t>
            </w:r>
          </w:p>
        </w:tc>
        <w:tc>
          <w:tcPr>
            <w:tcW w:w="1139" w:type="dxa"/>
            <w:shd w:val="clear" w:color="auto" w:fill="808080"/>
          </w:tcPr>
          <w:p w14:paraId="398A451E" w14:textId="77777777" w:rsidR="00CE1989" w:rsidRDefault="00000000">
            <w:pPr>
              <w:pStyle w:val="TableParagraph"/>
              <w:spacing w:before="8" w:line="192" w:lineRule="exact"/>
              <w:ind w:right="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-14,29</w:t>
            </w:r>
          </w:p>
        </w:tc>
        <w:tc>
          <w:tcPr>
            <w:tcW w:w="1431" w:type="dxa"/>
            <w:shd w:val="clear" w:color="auto" w:fill="808080"/>
          </w:tcPr>
          <w:p w14:paraId="088A6A57" w14:textId="77777777" w:rsidR="00CE1989" w:rsidRDefault="00000000">
            <w:pPr>
              <w:pStyle w:val="TableParagraph"/>
              <w:spacing w:before="8" w:line="192" w:lineRule="exact"/>
              <w:ind w:righ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65.825.756,61</w:t>
            </w:r>
          </w:p>
        </w:tc>
      </w:tr>
      <w:tr w:rsidR="00CE1989" w14:paraId="7EEAEAAB" w14:textId="77777777">
        <w:trPr>
          <w:trHeight w:val="214"/>
        </w:trPr>
        <w:tc>
          <w:tcPr>
            <w:tcW w:w="729" w:type="dxa"/>
          </w:tcPr>
          <w:p w14:paraId="41C86A65" w14:textId="77777777" w:rsidR="00CE1989" w:rsidRDefault="00000000">
            <w:pPr>
              <w:pStyle w:val="TableParagraph"/>
              <w:spacing w:before="2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611</w:t>
            </w:r>
          </w:p>
        </w:tc>
        <w:tc>
          <w:tcPr>
            <w:tcW w:w="7440" w:type="dxa"/>
            <w:gridSpan w:val="2"/>
          </w:tcPr>
          <w:p w14:paraId="40A675EA" w14:textId="77777777" w:rsidR="00CE1989" w:rsidRDefault="00000000">
            <w:pPr>
              <w:pStyle w:val="TableParagraph"/>
              <w:spacing w:before="2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Porez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prirez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dohodak</w:t>
            </w:r>
          </w:p>
        </w:tc>
        <w:tc>
          <w:tcPr>
            <w:tcW w:w="2187" w:type="dxa"/>
          </w:tcPr>
          <w:p w14:paraId="4D0667F3" w14:textId="77777777" w:rsidR="00CE1989" w:rsidRDefault="00000000">
            <w:pPr>
              <w:pStyle w:val="TableParagraph"/>
              <w:spacing w:before="2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8.008.100,00</w:t>
            </w:r>
          </w:p>
        </w:tc>
        <w:tc>
          <w:tcPr>
            <w:tcW w:w="1708" w:type="dxa"/>
          </w:tcPr>
          <w:p w14:paraId="09CEBC3C" w14:textId="77777777" w:rsidR="00CE1989" w:rsidRDefault="00000000">
            <w:pPr>
              <w:pStyle w:val="TableParagraph"/>
              <w:spacing w:before="2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5B17ECF0" w14:textId="77777777" w:rsidR="00CE1989" w:rsidRDefault="00000000">
            <w:pPr>
              <w:pStyle w:val="TableParagraph"/>
              <w:spacing w:before="2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3FE9944B" w14:textId="77777777" w:rsidR="00CE1989" w:rsidRDefault="00000000">
            <w:pPr>
              <w:pStyle w:val="TableParagraph"/>
              <w:spacing w:before="2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8.008.100,00</w:t>
            </w:r>
          </w:p>
        </w:tc>
      </w:tr>
      <w:tr w:rsidR="00CE1989" w14:paraId="5B58F607" w14:textId="77777777">
        <w:trPr>
          <w:trHeight w:val="218"/>
        </w:trPr>
        <w:tc>
          <w:tcPr>
            <w:tcW w:w="729" w:type="dxa"/>
          </w:tcPr>
          <w:p w14:paraId="153991C4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613</w:t>
            </w:r>
          </w:p>
        </w:tc>
        <w:tc>
          <w:tcPr>
            <w:tcW w:w="7440" w:type="dxa"/>
            <w:gridSpan w:val="2"/>
          </w:tcPr>
          <w:p w14:paraId="5C99D88E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Porezi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imovinu</w:t>
            </w:r>
          </w:p>
        </w:tc>
        <w:tc>
          <w:tcPr>
            <w:tcW w:w="2187" w:type="dxa"/>
          </w:tcPr>
          <w:p w14:paraId="15159CF3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730.000,00</w:t>
            </w:r>
          </w:p>
        </w:tc>
        <w:tc>
          <w:tcPr>
            <w:tcW w:w="1708" w:type="dxa"/>
          </w:tcPr>
          <w:p w14:paraId="7932D630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2E4FED52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4B501C42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730.000,00</w:t>
            </w:r>
          </w:p>
        </w:tc>
      </w:tr>
      <w:tr w:rsidR="00CE1989" w14:paraId="783004F5" w14:textId="77777777">
        <w:trPr>
          <w:trHeight w:val="218"/>
        </w:trPr>
        <w:tc>
          <w:tcPr>
            <w:tcW w:w="729" w:type="dxa"/>
          </w:tcPr>
          <w:p w14:paraId="7EE35384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614</w:t>
            </w:r>
          </w:p>
        </w:tc>
        <w:tc>
          <w:tcPr>
            <w:tcW w:w="7440" w:type="dxa"/>
            <w:gridSpan w:val="2"/>
          </w:tcPr>
          <w:p w14:paraId="7207DB26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Porezi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robu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usluge</w:t>
            </w:r>
          </w:p>
        </w:tc>
        <w:tc>
          <w:tcPr>
            <w:tcW w:w="2187" w:type="dxa"/>
          </w:tcPr>
          <w:p w14:paraId="326F25BC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70.000,00</w:t>
            </w:r>
          </w:p>
        </w:tc>
        <w:tc>
          <w:tcPr>
            <w:tcW w:w="1708" w:type="dxa"/>
          </w:tcPr>
          <w:p w14:paraId="6D076A8C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508F611D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278D70E0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70.000,00</w:t>
            </w:r>
          </w:p>
        </w:tc>
      </w:tr>
      <w:tr w:rsidR="00CE1989" w14:paraId="1A4587A2" w14:textId="77777777">
        <w:trPr>
          <w:trHeight w:val="218"/>
        </w:trPr>
        <w:tc>
          <w:tcPr>
            <w:tcW w:w="729" w:type="dxa"/>
          </w:tcPr>
          <w:p w14:paraId="653B250F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633</w:t>
            </w:r>
          </w:p>
        </w:tc>
        <w:tc>
          <w:tcPr>
            <w:tcW w:w="7440" w:type="dxa"/>
            <w:gridSpan w:val="2"/>
          </w:tcPr>
          <w:p w14:paraId="2909AC9B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Pomoći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proračunu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drugih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proračuna</w:t>
            </w:r>
          </w:p>
        </w:tc>
        <w:tc>
          <w:tcPr>
            <w:tcW w:w="2187" w:type="dxa"/>
          </w:tcPr>
          <w:p w14:paraId="732F8F52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23.409.459,16</w:t>
            </w:r>
          </w:p>
        </w:tc>
        <w:tc>
          <w:tcPr>
            <w:tcW w:w="1708" w:type="dxa"/>
          </w:tcPr>
          <w:p w14:paraId="029A34E7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325.886,50</w:t>
            </w:r>
          </w:p>
        </w:tc>
        <w:tc>
          <w:tcPr>
            <w:tcW w:w="1139" w:type="dxa"/>
          </w:tcPr>
          <w:p w14:paraId="70EC3BFC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1,39</w:t>
            </w:r>
          </w:p>
        </w:tc>
        <w:tc>
          <w:tcPr>
            <w:tcW w:w="1431" w:type="dxa"/>
          </w:tcPr>
          <w:p w14:paraId="31C629FC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23.735.345,66</w:t>
            </w:r>
          </w:p>
        </w:tc>
      </w:tr>
      <w:tr w:rsidR="00CE1989" w14:paraId="0E4A8C84" w14:textId="77777777">
        <w:trPr>
          <w:trHeight w:val="218"/>
        </w:trPr>
        <w:tc>
          <w:tcPr>
            <w:tcW w:w="729" w:type="dxa"/>
          </w:tcPr>
          <w:p w14:paraId="78711895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634</w:t>
            </w:r>
          </w:p>
        </w:tc>
        <w:tc>
          <w:tcPr>
            <w:tcW w:w="7440" w:type="dxa"/>
            <w:gridSpan w:val="2"/>
          </w:tcPr>
          <w:p w14:paraId="25C8F7F4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Pomoći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izvanproračunskih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korisnika</w:t>
            </w:r>
          </w:p>
        </w:tc>
        <w:tc>
          <w:tcPr>
            <w:tcW w:w="2187" w:type="dxa"/>
          </w:tcPr>
          <w:p w14:paraId="29DD0DCE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801.300,00</w:t>
            </w:r>
          </w:p>
        </w:tc>
        <w:tc>
          <w:tcPr>
            <w:tcW w:w="1708" w:type="dxa"/>
          </w:tcPr>
          <w:p w14:paraId="20675A3A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81.850,00</w:t>
            </w:r>
          </w:p>
        </w:tc>
        <w:tc>
          <w:tcPr>
            <w:tcW w:w="1139" w:type="dxa"/>
          </w:tcPr>
          <w:p w14:paraId="37FD1400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10,21</w:t>
            </w:r>
          </w:p>
        </w:tc>
        <w:tc>
          <w:tcPr>
            <w:tcW w:w="1431" w:type="dxa"/>
          </w:tcPr>
          <w:p w14:paraId="02F50EEF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883.150,00</w:t>
            </w:r>
          </w:p>
        </w:tc>
      </w:tr>
      <w:tr w:rsidR="00CE1989" w14:paraId="1B5CD607" w14:textId="77777777">
        <w:trPr>
          <w:trHeight w:val="218"/>
        </w:trPr>
        <w:tc>
          <w:tcPr>
            <w:tcW w:w="729" w:type="dxa"/>
          </w:tcPr>
          <w:p w14:paraId="5CFD6571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635</w:t>
            </w:r>
          </w:p>
        </w:tc>
        <w:tc>
          <w:tcPr>
            <w:tcW w:w="7440" w:type="dxa"/>
            <w:gridSpan w:val="2"/>
          </w:tcPr>
          <w:p w14:paraId="00298775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Pomoći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izravnanja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decentralizirane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funkcije</w:t>
            </w:r>
          </w:p>
        </w:tc>
        <w:tc>
          <w:tcPr>
            <w:tcW w:w="2187" w:type="dxa"/>
          </w:tcPr>
          <w:p w14:paraId="543E3A17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2.097.000,00</w:t>
            </w:r>
          </w:p>
        </w:tc>
        <w:tc>
          <w:tcPr>
            <w:tcW w:w="1708" w:type="dxa"/>
          </w:tcPr>
          <w:p w14:paraId="72477319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3A178024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329BBADF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2.097.000,00</w:t>
            </w:r>
          </w:p>
        </w:tc>
      </w:tr>
      <w:tr w:rsidR="00CE1989" w14:paraId="5C2EA522" w14:textId="77777777">
        <w:trPr>
          <w:trHeight w:val="218"/>
        </w:trPr>
        <w:tc>
          <w:tcPr>
            <w:tcW w:w="729" w:type="dxa"/>
          </w:tcPr>
          <w:p w14:paraId="538B9C4A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636</w:t>
            </w:r>
          </w:p>
        </w:tc>
        <w:tc>
          <w:tcPr>
            <w:tcW w:w="7440" w:type="dxa"/>
            <w:gridSpan w:val="2"/>
          </w:tcPr>
          <w:p w14:paraId="2DF7A33E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Pomoći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proračunskim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korisnicima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iz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proračuna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koji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im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nije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nadležan</w:t>
            </w:r>
          </w:p>
        </w:tc>
        <w:tc>
          <w:tcPr>
            <w:tcW w:w="2187" w:type="dxa"/>
          </w:tcPr>
          <w:p w14:paraId="103E4BA1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603.102,92</w:t>
            </w:r>
          </w:p>
        </w:tc>
        <w:tc>
          <w:tcPr>
            <w:tcW w:w="1708" w:type="dxa"/>
          </w:tcPr>
          <w:p w14:paraId="40E82B9E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84.758,00</w:t>
            </w:r>
          </w:p>
        </w:tc>
        <w:tc>
          <w:tcPr>
            <w:tcW w:w="1139" w:type="dxa"/>
          </w:tcPr>
          <w:p w14:paraId="25DE14DB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14,05</w:t>
            </w:r>
          </w:p>
        </w:tc>
        <w:tc>
          <w:tcPr>
            <w:tcW w:w="1431" w:type="dxa"/>
          </w:tcPr>
          <w:p w14:paraId="53D2E1D6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687.860,92</w:t>
            </w:r>
          </w:p>
        </w:tc>
      </w:tr>
      <w:tr w:rsidR="00CE1989" w14:paraId="68BF540E" w14:textId="77777777">
        <w:trPr>
          <w:trHeight w:val="218"/>
        </w:trPr>
        <w:tc>
          <w:tcPr>
            <w:tcW w:w="729" w:type="dxa"/>
          </w:tcPr>
          <w:p w14:paraId="0481F3C1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638</w:t>
            </w:r>
          </w:p>
        </w:tc>
        <w:tc>
          <w:tcPr>
            <w:tcW w:w="7440" w:type="dxa"/>
            <w:gridSpan w:val="2"/>
          </w:tcPr>
          <w:p w14:paraId="0870E3E5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Pomoći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temeljem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prijenosa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EU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sredstava</w:t>
            </w:r>
          </w:p>
        </w:tc>
        <w:tc>
          <w:tcPr>
            <w:tcW w:w="2187" w:type="dxa"/>
          </w:tcPr>
          <w:p w14:paraId="6DE3852E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36.942.578,03</w:t>
            </w:r>
          </w:p>
        </w:tc>
        <w:tc>
          <w:tcPr>
            <w:tcW w:w="1708" w:type="dxa"/>
          </w:tcPr>
          <w:p w14:paraId="4C79305E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-13.116.708,00</w:t>
            </w:r>
          </w:p>
        </w:tc>
        <w:tc>
          <w:tcPr>
            <w:tcW w:w="1139" w:type="dxa"/>
          </w:tcPr>
          <w:p w14:paraId="60416D53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-35,51</w:t>
            </w:r>
          </w:p>
        </w:tc>
        <w:tc>
          <w:tcPr>
            <w:tcW w:w="1431" w:type="dxa"/>
          </w:tcPr>
          <w:p w14:paraId="490BE790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23.825.870,03</w:t>
            </w:r>
          </w:p>
        </w:tc>
      </w:tr>
      <w:tr w:rsidR="00CE1989" w14:paraId="607B97D5" w14:textId="77777777">
        <w:trPr>
          <w:trHeight w:val="218"/>
        </w:trPr>
        <w:tc>
          <w:tcPr>
            <w:tcW w:w="729" w:type="dxa"/>
          </w:tcPr>
          <w:p w14:paraId="0F0887A3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641</w:t>
            </w:r>
          </w:p>
        </w:tc>
        <w:tc>
          <w:tcPr>
            <w:tcW w:w="7440" w:type="dxa"/>
            <w:gridSpan w:val="2"/>
          </w:tcPr>
          <w:p w14:paraId="554836EE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Prihodi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financijske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imovine</w:t>
            </w:r>
          </w:p>
        </w:tc>
        <w:tc>
          <w:tcPr>
            <w:tcW w:w="2187" w:type="dxa"/>
          </w:tcPr>
          <w:p w14:paraId="4E702393" w14:textId="77777777" w:rsidR="00CE1989" w:rsidRDefault="00000000">
            <w:pPr>
              <w:pStyle w:val="TableParagraph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5.000,00</w:t>
            </w:r>
          </w:p>
        </w:tc>
        <w:tc>
          <w:tcPr>
            <w:tcW w:w="1708" w:type="dxa"/>
          </w:tcPr>
          <w:p w14:paraId="3F119372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20525C79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12B2628E" w14:textId="77777777" w:rsidR="00CE1989" w:rsidRDefault="00000000">
            <w:pPr>
              <w:pStyle w:val="TableParagraph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5.000,00</w:t>
            </w:r>
          </w:p>
        </w:tc>
      </w:tr>
      <w:tr w:rsidR="00CE1989" w14:paraId="50F344E5" w14:textId="77777777">
        <w:trPr>
          <w:trHeight w:val="218"/>
        </w:trPr>
        <w:tc>
          <w:tcPr>
            <w:tcW w:w="729" w:type="dxa"/>
          </w:tcPr>
          <w:p w14:paraId="007CB3B4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642</w:t>
            </w:r>
          </w:p>
        </w:tc>
        <w:tc>
          <w:tcPr>
            <w:tcW w:w="7440" w:type="dxa"/>
            <w:gridSpan w:val="2"/>
          </w:tcPr>
          <w:p w14:paraId="4B06B464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Prihodi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nefinancijske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imovine</w:t>
            </w:r>
          </w:p>
        </w:tc>
        <w:tc>
          <w:tcPr>
            <w:tcW w:w="2187" w:type="dxa"/>
          </w:tcPr>
          <w:p w14:paraId="5B433C6A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935.000,00</w:t>
            </w:r>
          </w:p>
        </w:tc>
        <w:tc>
          <w:tcPr>
            <w:tcW w:w="1708" w:type="dxa"/>
          </w:tcPr>
          <w:p w14:paraId="3D719CE1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56.000,00</w:t>
            </w:r>
          </w:p>
        </w:tc>
        <w:tc>
          <w:tcPr>
            <w:tcW w:w="1139" w:type="dxa"/>
          </w:tcPr>
          <w:p w14:paraId="4A9C2C91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5,99</w:t>
            </w:r>
          </w:p>
        </w:tc>
        <w:tc>
          <w:tcPr>
            <w:tcW w:w="1431" w:type="dxa"/>
          </w:tcPr>
          <w:p w14:paraId="6466A5CB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991.000,00</w:t>
            </w:r>
          </w:p>
        </w:tc>
      </w:tr>
      <w:tr w:rsidR="00CE1989" w14:paraId="5D6DF606" w14:textId="77777777">
        <w:trPr>
          <w:trHeight w:val="218"/>
        </w:trPr>
        <w:tc>
          <w:tcPr>
            <w:tcW w:w="729" w:type="dxa"/>
          </w:tcPr>
          <w:p w14:paraId="1FA6F177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651</w:t>
            </w:r>
          </w:p>
        </w:tc>
        <w:tc>
          <w:tcPr>
            <w:tcW w:w="7440" w:type="dxa"/>
            <w:gridSpan w:val="2"/>
          </w:tcPr>
          <w:p w14:paraId="628A27C3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Upravne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administrativne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pristojbe</w:t>
            </w:r>
          </w:p>
        </w:tc>
        <w:tc>
          <w:tcPr>
            <w:tcW w:w="2187" w:type="dxa"/>
          </w:tcPr>
          <w:p w14:paraId="69245342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20.000,00</w:t>
            </w:r>
          </w:p>
        </w:tc>
        <w:tc>
          <w:tcPr>
            <w:tcW w:w="1708" w:type="dxa"/>
          </w:tcPr>
          <w:p w14:paraId="319AE8A3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1EDB9101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68569A65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20.000,00</w:t>
            </w:r>
          </w:p>
        </w:tc>
      </w:tr>
      <w:tr w:rsidR="00CE1989" w14:paraId="4EB042DF" w14:textId="77777777">
        <w:trPr>
          <w:trHeight w:val="218"/>
        </w:trPr>
        <w:tc>
          <w:tcPr>
            <w:tcW w:w="729" w:type="dxa"/>
          </w:tcPr>
          <w:p w14:paraId="5E841C25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652</w:t>
            </w:r>
          </w:p>
        </w:tc>
        <w:tc>
          <w:tcPr>
            <w:tcW w:w="7440" w:type="dxa"/>
            <w:gridSpan w:val="2"/>
          </w:tcPr>
          <w:p w14:paraId="0D389ABA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Prihodi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posebnim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propisima</w:t>
            </w:r>
          </w:p>
        </w:tc>
        <w:tc>
          <w:tcPr>
            <w:tcW w:w="2187" w:type="dxa"/>
          </w:tcPr>
          <w:p w14:paraId="4F947888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2.355.500,00</w:t>
            </w:r>
          </w:p>
        </w:tc>
        <w:tc>
          <w:tcPr>
            <w:tcW w:w="1708" w:type="dxa"/>
          </w:tcPr>
          <w:p w14:paraId="0DE0E4A2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-82.000,00</w:t>
            </w:r>
          </w:p>
        </w:tc>
        <w:tc>
          <w:tcPr>
            <w:tcW w:w="1139" w:type="dxa"/>
          </w:tcPr>
          <w:p w14:paraId="07AFCB8F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-3,48</w:t>
            </w:r>
          </w:p>
        </w:tc>
        <w:tc>
          <w:tcPr>
            <w:tcW w:w="1431" w:type="dxa"/>
          </w:tcPr>
          <w:p w14:paraId="7E20E2F8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2.273.500,00</w:t>
            </w:r>
          </w:p>
        </w:tc>
      </w:tr>
      <w:tr w:rsidR="00CE1989" w14:paraId="31C0628A" w14:textId="77777777">
        <w:trPr>
          <w:trHeight w:val="218"/>
        </w:trPr>
        <w:tc>
          <w:tcPr>
            <w:tcW w:w="729" w:type="dxa"/>
          </w:tcPr>
          <w:p w14:paraId="5B024BBD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653</w:t>
            </w:r>
          </w:p>
        </w:tc>
        <w:tc>
          <w:tcPr>
            <w:tcW w:w="7440" w:type="dxa"/>
            <w:gridSpan w:val="2"/>
          </w:tcPr>
          <w:p w14:paraId="02206CA1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Komunalni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doprinosi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naknade</w:t>
            </w:r>
          </w:p>
        </w:tc>
        <w:tc>
          <w:tcPr>
            <w:tcW w:w="2187" w:type="dxa"/>
          </w:tcPr>
          <w:p w14:paraId="30F3FD3C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1.600.000,00</w:t>
            </w:r>
          </w:p>
        </w:tc>
        <w:tc>
          <w:tcPr>
            <w:tcW w:w="1708" w:type="dxa"/>
          </w:tcPr>
          <w:p w14:paraId="1B46A8BD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00C41F26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7EEBA907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1.600.000,00</w:t>
            </w:r>
          </w:p>
        </w:tc>
      </w:tr>
      <w:tr w:rsidR="00CE1989" w14:paraId="4D60EB78" w14:textId="77777777">
        <w:trPr>
          <w:trHeight w:val="218"/>
        </w:trPr>
        <w:tc>
          <w:tcPr>
            <w:tcW w:w="729" w:type="dxa"/>
          </w:tcPr>
          <w:p w14:paraId="3C9103DA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661</w:t>
            </w:r>
          </w:p>
        </w:tc>
        <w:tc>
          <w:tcPr>
            <w:tcW w:w="7440" w:type="dxa"/>
            <w:gridSpan w:val="2"/>
          </w:tcPr>
          <w:p w14:paraId="224D931F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Prihodi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prodaje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proizvoda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robe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pruženih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usluga</w:t>
            </w:r>
          </w:p>
        </w:tc>
        <w:tc>
          <w:tcPr>
            <w:tcW w:w="2187" w:type="dxa"/>
          </w:tcPr>
          <w:p w14:paraId="1511C656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167.000,00</w:t>
            </w:r>
          </w:p>
        </w:tc>
        <w:tc>
          <w:tcPr>
            <w:tcW w:w="1708" w:type="dxa"/>
          </w:tcPr>
          <w:p w14:paraId="65F27BF3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55.000,00</w:t>
            </w:r>
          </w:p>
        </w:tc>
        <w:tc>
          <w:tcPr>
            <w:tcW w:w="1139" w:type="dxa"/>
          </w:tcPr>
          <w:p w14:paraId="228A07A6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32,93</w:t>
            </w:r>
          </w:p>
        </w:tc>
        <w:tc>
          <w:tcPr>
            <w:tcW w:w="1431" w:type="dxa"/>
          </w:tcPr>
          <w:p w14:paraId="24543423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222.000,00</w:t>
            </w:r>
          </w:p>
        </w:tc>
      </w:tr>
      <w:tr w:rsidR="00CE1989" w14:paraId="3A251EA1" w14:textId="77777777">
        <w:trPr>
          <w:trHeight w:val="218"/>
        </w:trPr>
        <w:tc>
          <w:tcPr>
            <w:tcW w:w="729" w:type="dxa"/>
          </w:tcPr>
          <w:p w14:paraId="1A3642BF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663</w:t>
            </w:r>
          </w:p>
        </w:tc>
        <w:tc>
          <w:tcPr>
            <w:tcW w:w="7440" w:type="dxa"/>
            <w:gridSpan w:val="2"/>
          </w:tcPr>
          <w:p w14:paraId="2EAB5F4C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Donacije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pravnih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fizičkih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osoba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izvan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općeg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proračuna</w:t>
            </w:r>
          </w:p>
        </w:tc>
        <w:tc>
          <w:tcPr>
            <w:tcW w:w="2187" w:type="dxa"/>
          </w:tcPr>
          <w:p w14:paraId="7F73AC24" w14:textId="77777777" w:rsidR="00CE1989" w:rsidRDefault="00000000">
            <w:pPr>
              <w:pStyle w:val="TableParagraph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708" w:type="dxa"/>
          </w:tcPr>
          <w:p w14:paraId="139FD080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173.930,00</w:t>
            </w:r>
          </w:p>
        </w:tc>
        <w:tc>
          <w:tcPr>
            <w:tcW w:w="1139" w:type="dxa"/>
          </w:tcPr>
          <w:p w14:paraId="750E75DE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100,00</w:t>
            </w:r>
          </w:p>
        </w:tc>
        <w:tc>
          <w:tcPr>
            <w:tcW w:w="1431" w:type="dxa"/>
          </w:tcPr>
          <w:p w14:paraId="46CCCEC4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173.930,00</w:t>
            </w:r>
          </w:p>
        </w:tc>
      </w:tr>
      <w:tr w:rsidR="00CE1989" w14:paraId="53DB4E50" w14:textId="77777777">
        <w:trPr>
          <w:trHeight w:val="218"/>
        </w:trPr>
        <w:tc>
          <w:tcPr>
            <w:tcW w:w="729" w:type="dxa"/>
          </w:tcPr>
          <w:p w14:paraId="3D14CFC5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681</w:t>
            </w:r>
          </w:p>
        </w:tc>
        <w:tc>
          <w:tcPr>
            <w:tcW w:w="7440" w:type="dxa"/>
            <w:gridSpan w:val="2"/>
          </w:tcPr>
          <w:p w14:paraId="627384C4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Kazne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upravne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mjere</w:t>
            </w:r>
          </w:p>
        </w:tc>
        <w:tc>
          <w:tcPr>
            <w:tcW w:w="2187" w:type="dxa"/>
          </w:tcPr>
          <w:p w14:paraId="04B948FF" w14:textId="77777777" w:rsidR="00CE1989" w:rsidRDefault="00000000">
            <w:pPr>
              <w:pStyle w:val="TableParagraph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708" w:type="dxa"/>
          </w:tcPr>
          <w:p w14:paraId="5332006E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3.000,00</w:t>
            </w:r>
          </w:p>
        </w:tc>
        <w:tc>
          <w:tcPr>
            <w:tcW w:w="1139" w:type="dxa"/>
          </w:tcPr>
          <w:p w14:paraId="404752BA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100,00</w:t>
            </w:r>
          </w:p>
        </w:tc>
        <w:tc>
          <w:tcPr>
            <w:tcW w:w="1431" w:type="dxa"/>
          </w:tcPr>
          <w:p w14:paraId="0B3D9073" w14:textId="77777777" w:rsidR="00CE1989" w:rsidRDefault="00000000">
            <w:pPr>
              <w:pStyle w:val="TableParagraph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3.000,00</w:t>
            </w:r>
          </w:p>
        </w:tc>
      </w:tr>
      <w:tr w:rsidR="00CE1989" w14:paraId="5C403248" w14:textId="77777777">
        <w:trPr>
          <w:trHeight w:val="218"/>
        </w:trPr>
        <w:tc>
          <w:tcPr>
            <w:tcW w:w="729" w:type="dxa"/>
          </w:tcPr>
          <w:p w14:paraId="1F58384B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683</w:t>
            </w:r>
          </w:p>
        </w:tc>
        <w:tc>
          <w:tcPr>
            <w:tcW w:w="7440" w:type="dxa"/>
            <w:gridSpan w:val="2"/>
          </w:tcPr>
          <w:p w14:paraId="167457EF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Ostali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prihodi</w:t>
            </w:r>
          </w:p>
        </w:tc>
        <w:tc>
          <w:tcPr>
            <w:tcW w:w="2187" w:type="dxa"/>
          </w:tcPr>
          <w:p w14:paraId="085E38A1" w14:textId="77777777" w:rsidR="00CE1989" w:rsidRDefault="00000000">
            <w:pPr>
              <w:pStyle w:val="TableParagraph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708" w:type="dxa"/>
          </w:tcPr>
          <w:p w14:paraId="21AF32EF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5941C860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4BB0E4A4" w14:textId="77777777" w:rsidR="00CE1989" w:rsidRDefault="00000000">
            <w:pPr>
              <w:pStyle w:val="TableParagraph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</w:tr>
      <w:tr w:rsidR="00CE1989" w14:paraId="5D871DCA" w14:textId="77777777">
        <w:trPr>
          <w:trHeight w:val="218"/>
        </w:trPr>
        <w:tc>
          <w:tcPr>
            <w:tcW w:w="729" w:type="dxa"/>
          </w:tcPr>
          <w:p w14:paraId="25D5D1AB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711</w:t>
            </w:r>
          </w:p>
        </w:tc>
        <w:tc>
          <w:tcPr>
            <w:tcW w:w="7440" w:type="dxa"/>
            <w:gridSpan w:val="2"/>
          </w:tcPr>
          <w:p w14:paraId="16D95AF9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Prihodi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prodaje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materijalne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imovine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prirodnih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bogatstava</w:t>
            </w:r>
          </w:p>
        </w:tc>
        <w:tc>
          <w:tcPr>
            <w:tcW w:w="2187" w:type="dxa"/>
          </w:tcPr>
          <w:p w14:paraId="2B83D1BC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470.000,00</w:t>
            </w:r>
          </w:p>
        </w:tc>
        <w:tc>
          <w:tcPr>
            <w:tcW w:w="1708" w:type="dxa"/>
          </w:tcPr>
          <w:p w14:paraId="7B11D383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75EC4DF6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0577BC80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470.000,00</w:t>
            </w:r>
          </w:p>
        </w:tc>
      </w:tr>
      <w:tr w:rsidR="00CE1989" w14:paraId="6F02F143" w14:textId="77777777">
        <w:trPr>
          <w:trHeight w:val="218"/>
        </w:trPr>
        <w:tc>
          <w:tcPr>
            <w:tcW w:w="729" w:type="dxa"/>
          </w:tcPr>
          <w:p w14:paraId="238EBD6E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721</w:t>
            </w:r>
          </w:p>
        </w:tc>
        <w:tc>
          <w:tcPr>
            <w:tcW w:w="7440" w:type="dxa"/>
            <w:gridSpan w:val="2"/>
          </w:tcPr>
          <w:p w14:paraId="3605DFC8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Prihodi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prodaje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građevinskih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objekata</w:t>
            </w:r>
          </w:p>
        </w:tc>
        <w:tc>
          <w:tcPr>
            <w:tcW w:w="2187" w:type="dxa"/>
          </w:tcPr>
          <w:p w14:paraId="1A66C5B0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30.000,00</w:t>
            </w:r>
          </w:p>
        </w:tc>
        <w:tc>
          <w:tcPr>
            <w:tcW w:w="1708" w:type="dxa"/>
          </w:tcPr>
          <w:p w14:paraId="73BAB618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5CE8A9A8" w14:textId="77777777" w:rsidR="00CE1989" w:rsidRDefault="00000000">
            <w:pPr>
              <w:pStyle w:val="TableParagraph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64C18472" w14:textId="77777777" w:rsidR="00CE1989" w:rsidRDefault="00000000">
            <w:pPr>
              <w:pStyle w:val="TableParagraph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30.000,00</w:t>
            </w:r>
          </w:p>
        </w:tc>
      </w:tr>
      <w:tr w:rsidR="00CE1989" w14:paraId="17FC71D3" w14:textId="77777777">
        <w:trPr>
          <w:trHeight w:val="207"/>
        </w:trPr>
        <w:tc>
          <w:tcPr>
            <w:tcW w:w="729" w:type="dxa"/>
          </w:tcPr>
          <w:p w14:paraId="5EEE8E1A" w14:textId="77777777" w:rsidR="00CE1989" w:rsidRDefault="00000000">
            <w:pPr>
              <w:pStyle w:val="TableParagraph"/>
              <w:spacing w:line="174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842</w:t>
            </w:r>
          </w:p>
        </w:tc>
        <w:tc>
          <w:tcPr>
            <w:tcW w:w="7440" w:type="dxa"/>
            <w:gridSpan w:val="2"/>
          </w:tcPr>
          <w:p w14:paraId="00CE518B" w14:textId="77777777" w:rsidR="00CE1989" w:rsidRDefault="00000000">
            <w:pPr>
              <w:pStyle w:val="TableParagraph"/>
              <w:spacing w:line="174" w:lineRule="exact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Primljeni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krediti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zajmovi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kreditnih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ostalih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financijskih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institucija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u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javnom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sektoru</w:t>
            </w:r>
          </w:p>
        </w:tc>
        <w:tc>
          <w:tcPr>
            <w:tcW w:w="2187" w:type="dxa"/>
          </w:tcPr>
          <w:p w14:paraId="061AE9A9" w14:textId="77777777" w:rsidR="00CE1989" w:rsidRDefault="00000000">
            <w:pPr>
              <w:pStyle w:val="TableParagraph"/>
              <w:spacing w:line="174" w:lineRule="exact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708" w:type="dxa"/>
          </w:tcPr>
          <w:p w14:paraId="5182B9A8" w14:textId="77777777" w:rsidR="00CE1989" w:rsidRDefault="00000000">
            <w:pPr>
              <w:pStyle w:val="TableParagraph"/>
              <w:spacing w:line="174" w:lineRule="exact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139" w:type="dxa"/>
          </w:tcPr>
          <w:p w14:paraId="1F194F63" w14:textId="77777777" w:rsidR="00CE1989" w:rsidRDefault="00000000">
            <w:pPr>
              <w:pStyle w:val="TableParagraph"/>
              <w:spacing w:line="174" w:lineRule="exact"/>
              <w:ind w:right="3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431" w:type="dxa"/>
          </w:tcPr>
          <w:p w14:paraId="29074C07" w14:textId="77777777" w:rsidR="00CE1989" w:rsidRDefault="00000000">
            <w:pPr>
              <w:pStyle w:val="TableParagraph"/>
              <w:spacing w:line="174" w:lineRule="exact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</w:tr>
      <w:tr w:rsidR="00CE1989" w14:paraId="6890A745" w14:textId="77777777">
        <w:trPr>
          <w:trHeight w:val="434"/>
        </w:trPr>
        <w:tc>
          <w:tcPr>
            <w:tcW w:w="729" w:type="dxa"/>
            <w:shd w:val="clear" w:color="auto" w:fill="C0C0C0"/>
          </w:tcPr>
          <w:p w14:paraId="4AA777DB" w14:textId="77777777" w:rsidR="00CE1989" w:rsidRDefault="00000000">
            <w:pPr>
              <w:pStyle w:val="TableParagraph"/>
              <w:spacing w:before="0" w:line="193" w:lineRule="exact"/>
              <w:ind w:left="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BROJ</w:t>
            </w:r>
          </w:p>
          <w:p w14:paraId="15ADDBFC" w14:textId="77777777" w:rsidR="00CE1989" w:rsidRDefault="00000000">
            <w:pPr>
              <w:pStyle w:val="TableParagraph"/>
              <w:spacing w:before="30" w:line="192" w:lineRule="exact"/>
              <w:ind w:left="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KONTA</w:t>
            </w:r>
          </w:p>
        </w:tc>
        <w:tc>
          <w:tcPr>
            <w:tcW w:w="6089" w:type="dxa"/>
            <w:shd w:val="clear" w:color="auto" w:fill="C0C0C0"/>
          </w:tcPr>
          <w:p w14:paraId="49DD1AB4" w14:textId="77777777" w:rsidR="00CE1989" w:rsidRDefault="00CE1989">
            <w:pPr>
              <w:pStyle w:val="TableParagraph"/>
              <w:spacing w:before="4" w:line="240" w:lineRule="auto"/>
              <w:jc w:val="left"/>
              <w:rPr>
                <w:rFonts w:ascii="Arial"/>
                <w:b/>
                <w:sz w:val="19"/>
              </w:rPr>
            </w:pPr>
          </w:p>
          <w:p w14:paraId="42564228" w14:textId="77777777" w:rsidR="00CE1989" w:rsidRDefault="00000000">
            <w:pPr>
              <w:pStyle w:val="TableParagraph"/>
              <w:spacing w:before="0" w:line="192" w:lineRule="exact"/>
              <w:ind w:left="5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VRSTA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RASHODA /</w:t>
            </w:r>
            <w:r>
              <w:rPr>
                <w:rFonts w:ascii="Arial"/>
                <w:b/>
                <w:spacing w:val="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IZDATAKA</w:t>
            </w:r>
          </w:p>
        </w:tc>
        <w:tc>
          <w:tcPr>
            <w:tcW w:w="3537" w:type="dxa"/>
            <w:gridSpan w:val="2"/>
            <w:shd w:val="clear" w:color="auto" w:fill="C0C0C0"/>
          </w:tcPr>
          <w:p w14:paraId="0234DF69" w14:textId="77777777" w:rsidR="00CE1989" w:rsidRDefault="00CE1989">
            <w:pPr>
              <w:pStyle w:val="TableParagraph"/>
              <w:spacing w:before="4" w:line="240" w:lineRule="auto"/>
              <w:jc w:val="left"/>
              <w:rPr>
                <w:rFonts w:ascii="Arial"/>
                <w:b/>
                <w:sz w:val="19"/>
              </w:rPr>
            </w:pPr>
          </w:p>
          <w:p w14:paraId="416B81AE" w14:textId="77777777" w:rsidR="00CE1989" w:rsidRDefault="00000000">
            <w:pPr>
              <w:pStyle w:val="TableParagraph"/>
              <w:spacing w:before="0" w:line="192" w:lineRule="exact"/>
              <w:ind w:left="215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PLANIRANO</w:t>
            </w:r>
          </w:p>
        </w:tc>
        <w:tc>
          <w:tcPr>
            <w:tcW w:w="1708" w:type="dxa"/>
            <w:shd w:val="clear" w:color="auto" w:fill="C0C0C0"/>
          </w:tcPr>
          <w:p w14:paraId="545AD571" w14:textId="77777777" w:rsidR="00CE1989" w:rsidRDefault="00CE1989">
            <w:pPr>
              <w:pStyle w:val="TableParagraph"/>
              <w:spacing w:before="4" w:line="240" w:lineRule="auto"/>
              <w:jc w:val="left"/>
              <w:rPr>
                <w:rFonts w:ascii="Arial"/>
                <w:b/>
                <w:sz w:val="19"/>
              </w:rPr>
            </w:pPr>
          </w:p>
          <w:p w14:paraId="3BBB29BE" w14:textId="77777777" w:rsidR="00CE1989" w:rsidRDefault="00000000">
            <w:pPr>
              <w:pStyle w:val="TableParagraph"/>
              <w:spacing w:before="0" w:line="192" w:lineRule="exact"/>
              <w:ind w:left="3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PROMJENA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IZNOS</w:t>
            </w:r>
          </w:p>
        </w:tc>
        <w:tc>
          <w:tcPr>
            <w:tcW w:w="1139" w:type="dxa"/>
            <w:shd w:val="clear" w:color="auto" w:fill="C0C0C0"/>
          </w:tcPr>
          <w:p w14:paraId="163D21C3" w14:textId="77777777" w:rsidR="00CE1989" w:rsidRDefault="00000000">
            <w:pPr>
              <w:pStyle w:val="TableParagraph"/>
              <w:spacing w:before="0" w:line="193" w:lineRule="exact"/>
              <w:ind w:left="3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PROMJENA</w:t>
            </w:r>
          </w:p>
          <w:p w14:paraId="4244F11C" w14:textId="77777777" w:rsidR="00CE1989" w:rsidRDefault="00000000">
            <w:pPr>
              <w:pStyle w:val="TableParagraph"/>
              <w:spacing w:before="30" w:line="192" w:lineRule="exact"/>
              <w:ind w:left="3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POSTOTAK</w:t>
            </w:r>
          </w:p>
        </w:tc>
        <w:tc>
          <w:tcPr>
            <w:tcW w:w="1431" w:type="dxa"/>
            <w:shd w:val="clear" w:color="auto" w:fill="C0C0C0"/>
          </w:tcPr>
          <w:p w14:paraId="69E28CA5" w14:textId="77777777" w:rsidR="00CE1989" w:rsidRDefault="00CE1989">
            <w:pPr>
              <w:pStyle w:val="TableParagraph"/>
              <w:spacing w:before="4" w:line="240" w:lineRule="auto"/>
              <w:jc w:val="left"/>
              <w:rPr>
                <w:rFonts w:ascii="Arial"/>
                <w:b/>
                <w:sz w:val="19"/>
              </w:rPr>
            </w:pPr>
          </w:p>
          <w:p w14:paraId="333A8F1A" w14:textId="77777777" w:rsidR="00CE1989" w:rsidRDefault="00000000">
            <w:pPr>
              <w:pStyle w:val="TableParagraph"/>
              <w:spacing w:before="0" w:line="192" w:lineRule="exact"/>
              <w:ind w:left="3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IZNOS</w:t>
            </w:r>
          </w:p>
        </w:tc>
      </w:tr>
      <w:tr w:rsidR="00CE1989" w14:paraId="11D26AAC" w14:textId="77777777">
        <w:trPr>
          <w:trHeight w:val="220"/>
        </w:trPr>
        <w:tc>
          <w:tcPr>
            <w:tcW w:w="6818" w:type="dxa"/>
            <w:gridSpan w:val="2"/>
            <w:shd w:val="clear" w:color="auto" w:fill="808080"/>
          </w:tcPr>
          <w:p w14:paraId="106DDF35" w14:textId="77777777" w:rsidR="00CE1989" w:rsidRDefault="00000000">
            <w:pPr>
              <w:pStyle w:val="TableParagraph"/>
              <w:spacing w:before="8" w:line="192" w:lineRule="exact"/>
              <w:ind w:left="78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SVEUKUPNO</w:t>
            </w:r>
            <w:r>
              <w:rPr>
                <w:rFonts w:ascii="Arial"/>
                <w:b/>
                <w:color w:val="FFFFFF"/>
                <w:spacing w:val="14"/>
                <w:sz w:val="17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</w:rPr>
              <w:t>RASHODI</w:t>
            </w:r>
            <w:r>
              <w:rPr>
                <w:rFonts w:ascii="Arial"/>
                <w:b/>
                <w:color w:val="FFFFFF"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</w:rPr>
              <w:t>/</w:t>
            </w:r>
            <w:r>
              <w:rPr>
                <w:rFonts w:ascii="Arial"/>
                <w:b/>
                <w:color w:val="FFFFFF"/>
                <w:spacing w:val="14"/>
                <w:sz w:val="17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</w:rPr>
              <w:t>IZDACI</w:t>
            </w:r>
          </w:p>
        </w:tc>
        <w:tc>
          <w:tcPr>
            <w:tcW w:w="3537" w:type="dxa"/>
            <w:gridSpan w:val="2"/>
            <w:shd w:val="clear" w:color="auto" w:fill="808080"/>
          </w:tcPr>
          <w:p w14:paraId="62189F43" w14:textId="77777777" w:rsidR="00CE1989" w:rsidRDefault="00000000">
            <w:pPr>
              <w:pStyle w:val="TableParagraph"/>
              <w:spacing w:before="8" w:line="192" w:lineRule="exact"/>
              <w:ind w:right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78.811.721,04</w:t>
            </w:r>
          </w:p>
        </w:tc>
        <w:tc>
          <w:tcPr>
            <w:tcW w:w="1708" w:type="dxa"/>
            <w:shd w:val="clear" w:color="auto" w:fill="808080"/>
          </w:tcPr>
          <w:p w14:paraId="65A2B138" w14:textId="77777777" w:rsidR="00CE1989" w:rsidRDefault="00000000">
            <w:pPr>
              <w:pStyle w:val="TableParagraph"/>
              <w:spacing w:before="8" w:line="192" w:lineRule="exact"/>
              <w:ind w:right="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-12.418.283,50</w:t>
            </w:r>
          </w:p>
        </w:tc>
        <w:tc>
          <w:tcPr>
            <w:tcW w:w="1139" w:type="dxa"/>
            <w:shd w:val="clear" w:color="auto" w:fill="808080"/>
          </w:tcPr>
          <w:p w14:paraId="2D75900E" w14:textId="77777777" w:rsidR="00CE1989" w:rsidRDefault="00000000">
            <w:pPr>
              <w:pStyle w:val="TableParagraph"/>
              <w:spacing w:before="8" w:line="192" w:lineRule="exact"/>
              <w:ind w:right="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-14,29</w:t>
            </w:r>
          </w:p>
        </w:tc>
        <w:tc>
          <w:tcPr>
            <w:tcW w:w="1431" w:type="dxa"/>
            <w:shd w:val="clear" w:color="auto" w:fill="808080"/>
          </w:tcPr>
          <w:p w14:paraId="12243358" w14:textId="77777777" w:rsidR="00CE1989" w:rsidRDefault="00000000">
            <w:pPr>
              <w:pStyle w:val="TableParagraph"/>
              <w:spacing w:before="8" w:line="192" w:lineRule="exact"/>
              <w:ind w:righ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66.393.437,54</w:t>
            </w:r>
          </w:p>
        </w:tc>
      </w:tr>
      <w:tr w:rsidR="00CE1989" w14:paraId="1B3B1D87" w14:textId="77777777">
        <w:trPr>
          <w:trHeight w:val="214"/>
        </w:trPr>
        <w:tc>
          <w:tcPr>
            <w:tcW w:w="729" w:type="dxa"/>
          </w:tcPr>
          <w:p w14:paraId="505308B2" w14:textId="77777777" w:rsidR="00CE1989" w:rsidRDefault="00000000">
            <w:pPr>
              <w:pStyle w:val="TableParagraph"/>
              <w:spacing w:before="2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311</w:t>
            </w:r>
          </w:p>
        </w:tc>
        <w:tc>
          <w:tcPr>
            <w:tcW w:w="6089" w:type="dxa"/>
          </w:tcPr>
          <w:p w14:paraId="1C81880E" w14:textId="77777777" w:rsidR="00CE1989" w:rsidRDefault="00000000">
            <w:pPr>
              <w:pStyle w:val="TableParagraph"/>
              <w:spacing w:before="2"/>
              <w:ind w:lef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Plaće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(Bruto)</w:t>
            </w:r>
          </w:p>
        </w:tc>
        <w:tc>
          <w:tcPr>
            <w:tcW w:w="3537" w:type="dxa"/>
            <w:gridSpan w:val="2"/>
          </w:tcPr>
          <w:p w14:paraId="304D5070" w14:textId="77777777" w:rsidR="00CE1989" w:rsidRDefault="00000000">
            <w:pPr>
              <w:pStyle w:val="TableParagraph"/>
              <w:spacing w:before="2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7.493.304,86</w:t>
            </w:r>
          </w:p>
        </w:tc>
        <w:tc>
          <w:tcPr>
            <w:tcW w:w="1708" w:type="dxa"/>
          </w:tcPr>
          <w:p w14:paraId="211399E1" w14:textId="77777777" w:rsidR="00CE1989" w:rsidRDefault="00000000">
            <w:pPr>
              <w:pStyle w:val="TableParagraph"/>
              <w:spacing w:before="2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-94.152,00</w:t>
            </w:r>
          </w:p>
        </w:tc>
        <w:tc>
          <w:tcPr>
            <w:tcW w:w="1139" w:type="dxa"/>
          </w:tcPr>
          <w:p w14:paraId="08030144" w14:textId="77777777" w:rsidR="00CE1989" w:rsidRDefault="00000000">
            <w:pPr>
              <w:pStyle w:val="TableParagraph"/>
              <w:spacing w:before="2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-1,26</w:t>
            </w:r>
          </w:p>
        </w:tc>
        <w:tc>
          <w:tcPr>
            <w:tcW w:w="1431" w:type="dxa"/>
          </w:tcPr>
          <w:p w14:paraId="76544DD7" w14:textId="77777777" w:rsidR="00CE1989" w:rsidRDefault="00000000">
            <w:pPr>
              <w:pStyle w:val="TableParagraph"/>
              <w:spacing w:before="2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7.399.152,86</w:t>
            </w:r>
          </w:p>
        </w:tc>
      </w:tr>
      <w:tr w:rsidR="00CE1989" w14:paraId="3B6D067E" w14:textId="77777777">
        <w:trPr>
          <w:trHeight w:val="218"/>
        </w:trPr>
        <w:tc>
          <w:tcPr>
            <w:tcW w:w="729" w:type="dxa"/>
          </w:tcPr>
          <w:p w14:paraId="45E89797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6089" w:type="dxa"/>
          </w:tcPr>
          <w:p w14:paraId="070C43A4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Ostali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rashodi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zaposlene</w:t>
            </w:r>
          </w:p>
        </w:tc>
        <w:tc>
          <w:tcPr>
            <w:tcW w:w="3537" w:type="dxa"/>
            <w:gridSpan w:val="2"/>
          </w:tcPr>
          <w:p w14:paraId="7C8B9E80" w14:textId="77777777" w:rsidR="00CE1989" w:rsidRDefault="00000000">
            <w:pPr>
              <w:pStyle w:val="TableParagraph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302.500,00</w:t>
            </w:r>
          </w:p>
        </w:tc>
        <w:tc>
          <w:tcPr>
            <w:tcW w:w="1708" w:type="dxa"/>
          </w:tcPr>
          <w:p w14:paraId="134C8FFC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50.200,00</w:t>
            </w:r>
          </w:p>
        </w:tc>
        <w:tc>
          <w:tcPr>
            <w:tcW w:w="1139" w:type="dxa"/>
          </w:tcPr>
          <w:p w14:paraId="7B3C7735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16,60</w:t>
            </w:r>
          </w:p>
        </w:tc>
        <w:tc>
          <w:tcPr>
            <w:tcW w:w="1431" w:type="dxa"/>
          </w:tcPr>
          <w:p w14:paraId="59B62317" w14:textId="77777777" w:rsidR="00CE1989" w:rsidRDefault="00000000">
            <w:pPr>
              <w:pStyle w:val="TableParagraph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352.700,00</w:t>
            </w:r>
          </w:p>
        </w:tc>
      </w:tr>
      <w:tr w:rsidR="00CE1989" w14:paraId="5F8F971F" w14:textId="77777777">
        <w:trPr>
          <w:trHeight w:val="218"/>
        </w:trPr>
        <w:tc>
          <w:tcPr>
            <w:tcW w:w="729" w:type="dxa"/>
          </w:tcPr>
          <w:p w14:paraId="609EE125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313</w:t>
            </w:r>
          </w:p>
        </w:tc>
        <w:tc>
          <w:tcPr>
            <w:tcW w:w="6089" w:type="dxa"/>
          </w:tcPr>
          <w:p w14:paraId="4A302C52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Doprinosi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plaće</w:t>
            </w:r>
          </w:p>
        </w:tc>
        <w:tc>
          <w:tcPr>
            <w:tcW w:w="3537" w:type="dxa"/>
            <w:gridSpan w:val="2"/>
          </w:tcPr>
          <w:p w14:paraId="35212480" w14:textId="77777777" w:rsidR="00CE1989" w:rsidRDefault="00000000">
            <w:pPr>
              <w:pStyle w:val="TableParagraph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1.249.800,00</w:t>
            </w:r>
          </w:p>
        </w:tc>
        <w:tc>
          <w:tcPr>
            <w:tcW w:w="1708" w:type="dxa"/>
          </w:tcPr>
          <w:p w14:paraId="53820CC1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108.052,00</w:t>
            </w:r>
          </w:p>
        </w:tc>
        <w:tc>
          <w:tcPr>
            <w:tcW w:w="1139" w:type="dxa"/>
          </w:tcPr>
          <w:p w14:paraId="3F30222D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8,65</w:t>
            </w:r>
          </w:p>
        </w:tc>
        <w:tc>
          <w:tcPr>
            <w:tcW w:w="1431" w:type="dxa"/>
          </w:tcPr>
          <w:p w14:paraId="349BFEED" w14:textId="77777777" w:rsidR="00CE1989" w:rsidRDefault="00000000">
            <w:pPr>
              <w:pStyle w:val="TableParagraph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1.357.852,00</w:t>
            </w:r>
          </w:p>
        </w:tc>
      </w:tr>
      <w:tr w:rsidR="00CE1989" w14:paraId="48DA0E1D" w14:textId="77777777">
        <w:trPr>
          <w:trHeight w:val="218"/>
        </w:trPr>
        <w:tc>
          <w:tcPr>
            <w:tcW w:w="729" w:type="dxa"/>
          </w:tcPr>
          <w:p w14:paraId="22A575FA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6089" w:type="dxa"/>
          </w:tcPr>
          <w:p w14:paraId="40ABB902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Naknade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troškova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zaposlenima</w:t>
            </w:r>
          </w:p>
        </w:tc>
        <w:tc>
          <w:tcPr>
            <w:tcW w:w="3537" w:type="dxa"/>
            <w:gridSpan w:val="2"/>
          </w:tcPr>
          <w:p w14:paraId="16E55C9E" w14:textId="77777777" w:rsidR="00CE1989" w:rsidRDefault="00000000">
            <w:pPr>
              <w:pStyle w:val="TableParagraph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363.000,00</w:t>
            </w:r>
          </w:p>
        </w:tc>
        <w:tc>
          <w:tcPr>
            <w:tcW w:w="1708" w:type="dxa"/>
          </w:tcPr>
          <w:p w14:paraId="781ED989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12.200,00</w:t>
            </w:r>
          </w:p>
        </w:tc>
        <w:tc>
          <w:tcPr>
            <w:tcW w:w="1139" w:type="dxa"/>
          </w:tcPr>
          <w:p w14:paraId="528C4931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3,36</w:t>
            </w:r>
          </w:p>
        </w:tc>
        <w:tc>
          <w:tcPr>
            <w:tcW w:w="1431" w:type="dxa"/>
          </w:tcPr>
          <w:p w14:paraId="6AE0B058" w14:textId="77777777" w:rsidR="00CE1989" w:rsidRDefault="00000000">
            <w:pPr>
              <w:pStyle w:val="TableParagraph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375.200,00</w:t>
            </w:r>
          </w:p>
        </w:tc>
      </w:tr>
      <w:tr w:rsidR="00CE1989" w14:paraId="212395CF" w14:textId="77777777">
        <w:trPr>
          <w:trHeight w:val="218"/>
        </w:trPr>
        <w:tc>
          <w:tcPr>
            <w:tcW w:w="729" w:type="dxa"/>
          </w:tcPr>
          <w:p w14:paraId="705C48F9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322</w:t>
            </w:r>
          </w:p>
        </w:tc>
        <w:tc>
          <w:tcPr>
            <w:tcW w:w="6089" w:type="dxa"/>
          </w:tcPr>
          <w:p w14:paraId="1F685B84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Rashodi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materijal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energiju</w:t>
            </w:r>
          </w:p>
        </w:tc>
        <w:tc>
          <w:tcPr>
            <w:tcW w:w="3537" w:type="dxa"/>
            <w:gridSpan w:val="2"/>
          </w:tcPr>
          <w:p w14:paraId="018B8F87" w14:textId="77777777" w:rsidR="00CE1989" w:rsidRDefault="00000000">
            <w:pPr>
              <w:pStyle w:val="TableParagraph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2.639.100,00</w:t>
            </w:r>
          </w:p>
        </w:tc>
        <w:tc>
          <w:tcPr>
            <w:tcW w:w="1708" w:type="dxa"/>
          </w:tcPr>
          <w:p w14:paraId="620DE6D6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320.370,00</w:t>
            </w:r>
          </w:p>
        </w:tc>
        <w:tc>
          <w:tcPr>
            <w:tcW w:w="1139" w:type="dxa"/>
          </w:tcPr>
          <w:p w14:paraId="4A5D93CF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12,14</w:t>
            </w:r>
          </w:p>
        </w:tc>
        <w:tc>
          <w:tcPr>
            <w:tcW w:w="1431" w:type="dxa"/>
          </w:tcPr>
          <w:p w14:paraId="02FC3901" w14:textId="77777777" w:rsidR="00CE1989" w:rsidRDefault="00000000">
            <w:pPr>
              <w:pStyle w:val="TableParagraph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2.959.470,00</w:t>
            </w:r>
          </w:p>
        </w:tc>
      </w:tr>
      <w:tr w:rsidR="00CE1989" w14:paraId="06B073BE" w14:textId="77777777">
        <w:trPr>
          <w:trHeight w:val="218"/>
        </w:trPr>
        <w:tc>
          <w:tcPr>
            <w:tcW w:w="729" w:type="dxa"/>
          </w:tcPr>
          <w:p w14:paraId="6D36F3C0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323</w:t>
            </w:r>
          </w:p>
        </w:tc>
        <w:tc>
          <w:tcPr>
            <w:tcW w:w="6089" w:type="dxa"/>
          </w:tcPr>
          <w:p w14:paraId="7031FD84" w14:textId="77777777" w:rsidR="00CE1989" w:rsidRDefault="00000000">
            <w:pPr>
              <w:pStyle w:val="TableParagraph"/>
              <w:ind w:lef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Rashodi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usluge</w:t>
            </w:r>
          </w:p>
        </w:tc>
        <w:tc>
          <w:tcPr>
            <w:tcW w:w="3537" w:type="dxa"/>
            <w:gridSpan w:val="2"/>
          </w:tcPr>
          <w:p w14:paraId="48D79907" w14:textId="77777777" w:rsidR="00CE1989" w:rsidRDefault="00000000">
            <w:pPr>
              <w:pStyle w:val="TableParagraph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7.311.500,00</w:t>
            </w:r>
          </w:p>
        </w:tc>
        <w:tc>
          <w:tcPr>
            <w:tcW w:w="1708" w:type="dxa"/>
          </w:tcPr>
          <w:p w14:paraId="121686ED" w14:textId="77777777" w:rsidR="00CE1989" w:rsidRDefault="00000000">
            <w:pPr>
              <w:pStyle w:val="TableParagraph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1.351.995,28</w:t>
            </w:r>
          </w:p>
        </w:tc>
        <w:tc>
          <w:tcPr>
            <w:tcW w:w="1139" w:type="dxa"/>
          </w:tcPr>
          <w:p w14:paraId="0542DC5C" w14:textId="77777777" w:rsidR="00CE1989" w:rsidRDefault="00000000">
            <w:pPr>
              <w:pStyle w:val="TableParagraph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18,49</w:t>
            </w:r>
          </w:p>
        </w:tc>
        <w:tc>
          <w:tcPr>
            <w:tcW w:w="1431" w:type="dxa"/>
          </w:tcPr>
          <w:p w14:paraId="710C79FB" w14:textId="77777777" w:rsidR="00CE1989" w:rsidRDefault="00000000">
            <w:pPr>
              <w:pStyle w:val="TableParagraph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8.663.495,28</w:t>
            </w:r>
          </w:p>
        </w:tc>
      </w:tr>
      <w:tr w:rsidR="00CE1989" w14:paraId="7D83477C" w14:textId="77777777">
        <w:trPr>
          <w:trHeight w:val="207"/>
        </w:trPr>
        <w:tc>
          <w:tcPr>
            <w:tcW w:w="729" w:type="dxa"/>
          </w:tcPr>
          <w:p w14:paraId="3A5506AE" w14:textId="77777777" w:rsidR="00CE1989" w:rsidRDefault="00000000">
            <w:pPr>
              <w:pStyle w:val="TableParagraph"/>
              <w:spacing w:line="174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324</w:t>
            </w:r>
          </w:p>
        </w:tc>
        <w:tc>
          <w:tcPr>
            <w:tcW w:w="6089" w:type="dxa"/>
          </w:tcPr>
          <w:p w14:paraId="6AEE2610" w14:textId="77777777" w:rsidR="00CE1989" w:rsidRDefault="00000000">
            <w:pPr>
              <w:pStyle w:val="TableParagraph"/>
              <w:spacing w:line="174" w:lineRule="exact"/>
              <w:ind w:lef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Naknade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troškova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osobama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izvan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radnog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odnosa</w:t>
            </w:r>
          </w:p>
        </w:tc>
        <w:tc>
          <w:tcPr>
            <w:tcW w:w="3537" w:type="dxa"/>
            <w:gridSpan w:val="2"/>
          </w:tcPr>
          <w:p w14:paraId="4D372062" w14:textId="77777777" w:rsidR="00CE1989" w:rsidRDefault="00000000">
            <w:pPr>
              <w:pStyle w:val="TableParagraph"/>
              <w:spacing w:line="174" w:lineRule="exact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23.500,00</w:t>
            </w:r>
          </w:p>
        </w:tc>
        <w:tc>
          <w:tcPr>
            <w:tcW w:w="1708" w:type="dxa"/>
          </w:tcPr>
          <w:p w14:paraId="56E23115" w14:textId="77777777" w:rsidR="00CE1989" w:rsidRDefault="00000000">
            <w:pPr>
              <w:pStyle w:val="TableParagraph"/>
              <w:spacing w:line="174" w:lineRule="exact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-15.000,00</w:t>
            </w:r>
          </w:p>
        </w:tc>
        <w:tc>
          <w:tcPr>
            <w:tcW w:w="1139" w:type="dxa"/>
          </w:tcPr>
          <w:p w14:paraId="3E81D888" w14:textId="77777777" w:rsidR="00CE1989" w:rsidRDefault="00000000">
            <w:pPr>
              <w:pStyle w:val="TableParagraph"/>
              <w:spacing w:line="174" w:lineRule="exact"/>
              <w:ind w:right="38"/>
              <w:rPr>
                <w:sz w:val="17"/>
              </w:rPr>
            </w:pPr>
            <w:r>
              <w:rPr>
                <w:w w:val="105"/>
                <w:sz w:val="17"/>
              </w:rPr>
              <w:t>-63,83</w:t>
            </w:r>
          </w:p>
        </w:tc>
        <w:tc>
          <w:tcPr>
            <w:tcW w:w="1431" w:type="dxa"/>
          </w:tcPr>
          <w:p w14:paraId="165CB472" w14:textId="77777777" w:rsidR="00CE1989" w:rsidRDefault="00000000">
            <w:pPr>
              <w:pStyle w:val="TableParagraph"/>
              <w:spacing w:line="174" w:lineRule="exact"/>
              <w:ind w:right="52"/>
              <w:rPr>
                <w:sz w:val="17"/>
              </w:rPr>
            </w:pPr>
            <w:r>
              <w:rPr>
                <w:w w:val="105"/>
                <w:sz w:val="17"/>
              </w:rPr>
              <w:t>8.500,00</w:t>
            </w:r>
          </w:p>
        </w:tc>
      </w:tr>
    </w:tbl>
    <w:p w14:paraId="305A6A97" w14:textId="77777777" w:rsidR="00CE1989" w:rsidRDefault="00CE1989">
      <w:pPr>
        <w:spacing w:line="174" w:lineRule="exact"/>
        <w:rPr>
          <w:sz w:val="17"/>
        </w:rPr>
        <w:sectPr w:rsidR="00CE1989">
          <w:type w:val="continuous"/>
          <w:pgSz w:w="16840" w:h="11910" w:orient="landscape"/>
          <w:pgMar w:top="1100" w:right="1020" w:bottom="280" w:left="960" w:header="720" w:footer="720" w:gutter="0"/>
          <w:cols w:space="720"/>
        </w:sectPr>
      </w:pPr>
    </w:p>
    <w:p w14:paraId="17B7F727" w14:textId="77777777" w:rsidR="00CE1989" w:rsidRDefault="00CE1989">
      <w:pPr>
        <w:pStyle w:val="Tijeloteksta"/>
        <w:rPr>
          <w:rFonts w:ascii="Arial"/>
          <w:b/>
          <w:sz w:val="20"/>
        </w:rPr>
      </w:pPr>
    </w:p>
    <w:p w14:paraId="079153E9" w14:textId="77777777" w:rsidR="00CE1989" w:rsidRDefault="00CE1989">
      <w:pPr>
        <w:pStyle w:val="Tijeloteksta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5"/>
        <w:gridCol w:w="8246"/>
        <w:gridCol w:w="1768"/>
        <w:gridCol w:w="1766"/>
        <w:gridCol w:w="963"/>
        <w:gridCol w:w="1322"/>
      </w:tblGrid>
      <w:tr w:rsidR="00CE1989" w14:paraId="004301F1" w14:textId="77777777">
        <w:trPr>
          <w:trHeight w:val="207"/>
        </w:trPr>
        <w:tc>
          <w:tcPr>
            <w:tcW w:w="565" w:type="dxa"/>
          </w:tcPr>
          <w:p w14:paraId="6D4CC2B8" w14:textId="77777777" w:rsidR="00CE1989" w:rsidRDefault="00000000">
            <w:pPr>
              <w:pStyle w:val="TableParagraph"/>
              <w:spacing w:before="2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329</w:t>
            </w:r>
          </w:p>
        </w:tc>
        <w:tc>
          <w:tcPr>
            <w:tcW w:w="8246" w:type="dxa"/>
          </w:tcPr>
          <w:p w14:paraId="34D70C13" w14:textId="77777777" w:rsidR="00CE1989" w:rsidRDefault="00000000">
            <w:pPr>
              <w:pStyle w:val="TableParagraph"/>
              <w:spacing w:before="2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Ostali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nespomenuti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rashodi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poslovanja</w:t>
            </w:r>
          </w:p>
        </w:tc>
        <w:tc>
          <w:tcPr>
            <w:tcW w:w="1768" w:type="dxa"/>
          </w:tcPr>
          <w:p w14:paraId="38F6F8DD" w14:textId="77777777" w:rsidR="00CE1989" w:rsidRDefault="00000000">
            <w:pPr>
              <w:pStyle w:val="TableParagraph"/>
              <w:spacing w:before="2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707.500,00</w:t>
            </w:r>
          </w:p>
        </w:tc>
        <w:tc>
          <w:tcPr>
            <w:tcW w:w="1766" w:type="dxa"/>
          </w:tcPr>
          <w:p w14:paraId="75B60675" w14:textId="77777777" w:rsidR="00CE1989" w:rsidRDefault="00000000">
            <w:pPr>
              <w:pStyle w:val="TableParagraph"/>
              <w:spacing w:before="2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-32.300,00</w:t>
            </w:r>
          </w:p>
        </w:tc>
        <w:tc>
          <w:tcPr>
            <w:tcW w:w="963" w:type="dxa"/>
          </w:tcPr>
          <w:p w14:paraId="63229DFA" w14:textId="77777777" w:rsidR="00CE1989" w:rsidRDefault="00000000">
            <w:pPr>
              <w:pStyle w:val="TableParagraph"/>
              <w:spacing w:before="2"/>
              <w:ind w:right="143"/>
              <w:rPr>
                <w:sz w:val="17"/>
              </w:rPr>
            </w:pPr>
            <w:r>
              <w:rPr>
                <w:w w:val="105"/>
                <w:sz w:val="17"/>
              </w:rPr>
              <w:t>-4,57</w:t>
            </w:r>
          </w:p>
        </w:tc>
        <w:tc>
          <w:tcPr>
            <w:tcW w:w="1322" w:type="dxa"/>
          </w:tcPr>
          <w:p w14:paraId="42137A2E" w14:textId="77777777" w:rsidR="00CE1989" w:rsidRDefault="00000000">
            <w:pPr>
              <w:pStyle w:val="TableParagraph"/>
              <w:spacing w:before="2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675.200,00</w:t>
            </w:r>
          </w:p>
        </w:tc>
      </w:tr>
      <w:tr w:rsidR="00CE1989" w14:paraId="38BCDAF7" w14:textId="77777777">
        <w:trPr>
          <w:trHeight w:val="218"/>
        </w:trPr>
        <w:tc>
          <w:tcPr>
            <w:tcW w:w="565" w:type="dxa"/>
          </w:tcPr>
          <w:p w14:paraId="25AE3C1D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342</w:t>
            </w:r>
          </w:p>
        </w:tc>
        <w:tc>
          <w:tcPr>
            <w:tcW w:w="8246" w:type="dxa"/>
          </w:tcPr>
          <w:p w14:paraId="2844FBE8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Kamate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primljene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kredite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zajmove</w:t>
            </w:r>
          </w:p>
        </w:tc>
        <w:tc>
          <w:tcPr>
            <w:tcW w:w="1768" w:type="dxa"/>
          </w:tcPr>
          <w:p w14:paraId="7980AD33" w14:textId="77777777" w:rsidR="00CE1989" w:rsidRDefault="00000000">
            <w:pPr>
              <w:pStyle w:val="TableParagraph"/>
              <w:ind w:right="259"/>
              <w:rPr>
                <w:sz w:val="17"/>
              </w:rPr>
            </w:pPr>
            <w:r>
              <w:rPr>
                <w:w w:val="105"/>
                <w:sz w:val="17"/>
              </w:rPr>
              <w:t>1.000,00</w:t>
            </w:r>
          </w:p>
        </w:tc>
        <w:tc>
          <w:tcPr>
            <w:tcW w:w="1766" w:type="dxa"/>
          </w:tcPr>
          <w:p w14:paraId="58816706" w14:textId="77777777" w:rsidR="00CE1989" w:rsidRDefault="00000000">
            <w:pPr>
              <w:pStyle w:val="TableParagraph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963" w:type="dxa"/>
          </w:tcPr>
          <w:p w14:paraId="775A47CA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322" w:type="dxa"/>
          </w:tcPr>
          <w:p w14:paraId="5D80FED3" w14:textId="77777777" w:rsidR="00CE1989" w:rsidRDefault="00000000">
            <w:pPr>
              <w:pStyle w:val="TableParagraph"/>
              <w:ind w:right="49"/>
              <w:rPr>
                <w:sz w:val="17"/>
              </w:rPr>
            </w:pPr>
            <w:r>
              <w:rPr>
                <w:w w:val="105"/>
                <w:sz w:val="17"/>
              </w:rPr>
              <w:t>1.000,00</w:t>
            </w:r>
          </w:p>
        </w:tc>
      </w:tr>
      <w:tr w:rsidR="00CE1989" w14:paraId="008EA7F2" w14:textId="77777777">
        <w:trPr>
          <w:trHeight w:val="218"/>
        </w:trPr>
        <w:tc>
          <w:tcPr>
            <w:tcW w:w="565" w:type="dxa"/>
          </w:tcPr>
          <w:p w14:paraId="4029084D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343</w:t>
            </w:r>
          </w:p>
        </w:tc>
        <w:tc>
          <w:tcPr>
            <w:tcW w:w="8246" w:type="dxa"/>
          </w:tcPr>
          <w:p w14:paraId="01305242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Ostali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financijski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rashodi</w:t>
            </w:r>
          </w:p>
        </w:tc>
        <w:tc>
          <w:tcPr>
            <w:tcW w:w="1768" w:type="dxa"/>
          </w:tcPr>
          <w:p w14:paraId="35D0711D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65.000,00</w:t>
            </w:r>
          </w:p>
        </w:tc>
        <w:tc>
          <w:tcPr>
            <w:tcW w:w="1766" w:type="dxa"/>
          </w:tcPr>
          <w:p w14:paraId="189035CA" w14:textId="77777777" w:rsidR="00CE1989" w:rsidRDefault="00000000">
            <w:pPr>
              <w:pStyle w:val="TableParagraph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-1.000,00</w:t>
            </w:r>
          </w:p>
        </w:tc>
        <w:tc>
          <w:tcPr>
            <w:tcW w:w="963" w:type="dxa"/>
          </w:tcPr>
          <w:p w14:paraId="6F6C3390" w14:textId="77777777" w:rsidR="00CE1989" w:rsidRDefault="00000000">
            <w:pPr>
              <w:pStyle w:val="TableParagraph"/>
              <w:ind w:right="143"/>
              <w:rPr>
                <w:sz w:val="17"/>
              </w:rPr>
            </w:pPr>
            <w:r>
              <w:rPr>
                <w:w w:val="105"/>
                <w:sz w:val="17"/>
              </w:rPr>
              <w:t>-1,54</w:t>
            </w:r>
          </w:p>
        </w:tc>
        <w:tc>
          <w:tcPr>
            <w:tcW w:w="1322" w:type="dxa"/>
          </w:tcPr>
          <w:p w14:paraId="25030976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64.000,00</w:t>
            </w:r>
          </w:p>
        </w:tc>
      </w:tr>
      <w:tr w:rsidR="00CE1989" w14:paraId="67B4B0FC" w14:textId="77777777">
        <w:trPr>
          <w:trHeight w:val="218"/>
        </w:trPr>
        <w:tc>
          <w:tcPr>
            <w:tcW w:w="565" w:type="dxa"/>
          </w:tcPr>
          <w:p w14:paraId="7BCDAB9A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351</w:t>
            </w:r>
          </w:p>
        </w:tc>
        <w:tc>
          <w:tcPr>
            <w:tcW w:w="8246" w:type="dxa"/>
          </w:tcPr>
          <w:p w14:paraId="1C3D3819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Subvencije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trgovačkim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društvima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u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javnom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sektoru</w:t>
            </w:r>
          </w:p>
        </w:tc>
        <w:tc>
          <w:tcPr>
            <w:tcW w:w="1768" w:type="dxa"/>
          </w:tcPr>
          <w:p w14:paraId="739DCD8D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100.000,00</w:t>
            </w:r>
          </w:p>
        </w:tc>
        <w:tc>
          <w:tcPr>
            <w:tcW w:w="1766" w:type="dxa"/>
          </w:tcPr>
          <w:p w14:paraId="07E39C74" w14:textId="77777777" w:rsidR="00CE1989" w:rsidRDefault="00000000">
            <w:pPr>
              <w:pStyle w:val="TableParagraph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963" w:type="dxa"/>
          </w:tcPr>
          <w:p w14:paraId="41F5B5EE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322" w:type="dxa"/>
          </w:tcPr>
          <w:p w14:paraId="0A513040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100.000,00</w:t>
            </w:r>
          </w:p>
        </w:tc>
      </w:tr>
      <w:tr w:rsidR="00CE1989" w14:paraId="2C24E0E0" w14:textId="77777777">
        <w:trPr>
          <w:trHeight w:val="218"/>
        </w:trPr>
        <w:tc>
          <w:tcPr>
            <w:tcW w:w="565" w:type="dxa"/>
          </w:tcPr>
          <w:p w14:paraId="19F6940F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352</w:t>
            </w:r>
          </w:p>
        </w:tc>
        <w:tc>
          <w:tcPr>
            <w:tcW w:w="8246" w:type="dxa"/>
          </w:tcPr>
          <w:p w14:paraId="239AB521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Subvencije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trgovačkim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društvima,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zadrugama,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poljoprivrednicima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obrtnicima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izvan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javnog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sektora</w:t>
            </w:r>
          </w:p>
        </w:tc>
        <w:tc>
          <w:tcPr>
            <w:tcW w:w="1768" w:type="dxa"/>
          </w:tcPr>
          <w:p w14:paraId="012376E1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1.300.000,00</w:t>
            </w:r>
          </w:p>
        </w:tc>
        <w:tc>
          <w:tcPr>
            <w:tcW w:w="1766" w:type="dxa"/>
          </w:tcPr>
          <w:p w14:paraId="48943894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550.000,00</w:t>
            </w:r>
          </w:p>
        </w:tc>
        <w:tc>
          <w:tcPr>
            <w:tcW w:w="963" w:type="dxa"/>
          </w:tcPr>
          <w:p w14:paraId="794B715C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42,31</w:t>
            </w:r>
          </w:p>
        </w:tc>
        <w:tc>
          <w:tcPr>
            <w:tcW w:w="1322" w:type="dxa"/>
          </w:tcPr>
          <w:p w14:paraId="5E48DBCB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1.850.000,00</w:t>
            </w:r>
          </w:p>
        </w:tc>
      </w:tr>
      <w:tr w:rsidR="00CE1989" w14:paraId="3D9AAF1A" w14:textId="77777777">
        <w:trPr>
          <w:trHeight w:val="218"/>
        </w:trPr>
        <w:tc>
          <w:tcPr>
            <w:tcW w:w="565" w:type="dxa"/>
          </w:tcPr>
          <w:p w14:paraId="1DD3BAF5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363</w:t>
            </w:r>
          </w:p>
        </w:tc>
        <w:tc>
          <w:tcPr>
            <w:tcW w:w="8246" w:type="dxa"/>
          </w:tcPr>
          <w:p w14:paraId="5EB80AB7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Pomoći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unutar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općeg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proračuna</w:t>
            </w:r>
          </w:p>
        </w:tc>
        <w:tc>
          <w:tcPr>
            <w:tcW w:w="1768" w:type="dxa"/>
          </w:tcPr>
          <w:p w14:paraId="557FF3C8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853.000,00</w:t>
            </w:r>
          </w:p>
        </w:tc>
        <w:tc>
          <w:tcPr>
            <w:tcW w:w="1766" w:type="dxa"/>
          </w:tcPr>
          <w:p w14:paraId="28B82FAD" w14:textId="77777777" w:rsidR="00CE1989" w:rsidRDefault="00000000">
            <w:pPr>
              <w:pStyle w:val="TableParagraph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963" w:type="dxa"/>
          </w:tcPr>
          <w:p w14:paraId="3D09C887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322" w:type="dxa"/>
          </w:tcPr>
          <w:p w14:paraId="3B5EC43A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853.000,00</w:t>
            </w:r>
          </w:p>
        </w:tc>
      </w:tr>
      <w:tr w:rsidR="00CE1989" w14:paraId="79EEB943" w14:textId="77777777">
        <w:trPr>
          <w:trHeight w:val="218"/>
        </w:trPr>
        <w:tc>
          <w:tcPr>
            <w:tcW w:w="565" w:type="dxa"/>
          </w:tcPr>
          <w:p w14:paraId="723C3D9A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366</w:t>
            </w:r>
          </w:p>
        </w:tc>
        <w:tc>
          <w:tcPr>
            <w:tcW w:w="8246" w:type="dxa"/>
          </w:tcPr>
          <w:p w14:paraId="0C142FE4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Pomoći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proračunskim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korisnicima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drugih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proračuna</w:t>
            </w:r>
          </w:p>
        </w:tc>
        <w:tc>
          <w:tcPr>
            <w:tcW w:w="1768" w:type="dxa"/>
          </w:tcPr>
          <w:p w14:paraId="7D7DE383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15.000,00</w:t>
            </w:r>
          </w:p>
        </w:tc>
        <w:tc>
          <w:tcPr>
            <w:tcW w:w="1766" w:type="dxa"/>
          </w:tcPr>
          <w:p w14:paraId="618E26CD" w14:textId="77777777" w:rsidR="00CE1989" w:rsidRDefault="00000000">
            <w:pPr>
              <w:pStyle w:val="TableParagraph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963" w:type="dxa"/>
          </w:tcPr>
          <w:p w14:paraId="25737D63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322" w:type="dxa"/>
          </w:tcPr>
          <w:p w14:paraId="5A9DFC8E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15.000,00</w:t>
            </w:r>
          </w:p>
        </w:tc>
      </w:tr>
      <w:tr w:rsidR="00CE1989" w14:paraId="0135C434" w14:textId="77777777">
        <w:trPr>
          <w:trHeight w:val="218"/>
        </w:trPr>
        <w:tc>
          <w:tcPr>
            <w:tcW w:w="565" w:type="dxa"/>
          </w:tcPr>
          <w:p w14:paraId="56462BD6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368</w:t>
            </w:r>
          </w:p>
        </w:tc>
        <w:tc>
          <w:tcPr>
            <w:tcW w:w="8246" w:type="dxa"/>
          </w:tcPr>
          <w:p w14:paraId="5D0C8B2E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Pomoći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temeljem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prijenosa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EU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sredstava</w:t>
            </w:r>
          </w:p>
        </w:tc>
        <w:tc>
          <w:tcPr>
            <w:tcW w:w="1768" w:type="dxa"/>
          </w:tcPr>
          <w:p w14:paraId="454446C4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221.214,00</w:t>
            </w:r>
          </w:p>
        </w:tc>
        <w:tc>
          <w:tcPr>
            <w:tcW w:w="1766" w:type="dxa"/>
          </w:tcPr>
          <w:p w14:paraId="675BABFC" w14:textId="77777777" w:rsidR="00CE1989" w:rsidRDefault="00000000">
            <w:pPr>
              <w:pStyle w:val="TableParagraph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963" w:type="dxa"/>
          </w:tcPr>
          <w:p w14:paraId="42E1DA22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322" w:type="dxa"/>
          </w:tcPr>
          <w:p w14:paraId="6D7A204B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221.214,00</w:t>
            </w:r>
          </w:p>
        </w:tc>
      </w:tr>
      <w:tr w:rsidR="00CE1989" w14:paraId="18CFFD4F" w14:textId="77777777">
        <w:trPr>
          <w:trHeight w:val="218"/>
        </w:trPr>
        <w:tc>
          <w:tcPr>
            <w:tcW w:w="565" w:type="dxa"/>
          </w:tcPr>
          <w:p w14:paraId="06B4A230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372</w:t>
            </w:r>
          </w:p>
        </w:tc>
        <w:tc>
          <w:tcPr>
            <w:tcW w:w="8246" w:type="dxa"/>
          </w:tcPr>
          <w:p w14:paraId="5ABEADC1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Ostale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naknade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građanima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kućanstvima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iz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proračuna</w:t>
            </w:r>
          </w:p>
        </w:tc>
        <w:tc>
          <w:tcPr>
            <w:tcW w:w="1768" w:type="dxa"/>
          </w:tcPr>
          <w:p w14:paraId="601CB1CC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1.300.000,00</w:t>
            </w:r>
          </w:p>
        </w:tc>
        <w:tc>
          <w:tcPr>
            <w:tcW w:w="1766" w:type="dxa"/>
          </w:tcPr>
          <w:p w14:paraId="47DDB7D3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350.000,00</w:t>
            </w:r>
          </w:p>
        </w:tc>
        <w:tc>
          <w:tcPr>
            <w:tcW w:w="963" w:type="dxa"/>
          </w:tcPr>
          <w:p w14:paraId="1FE1F5E4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26,92</w:t>
            </w:r>
          </w:p>
        </w:tc>
        <w:tc>
          <w:tcPr>
            <w:tcW w:w="1322" w:type="dxa"/>
          </w:tcPr>
          <w:p w14:paraId="3AA2F64F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1.650.000,00</w:t>
            </w:r>
          </w:p>
        </w:tc>
      </w:tr>
      <w:tr w:rsidR="00CE1989" w14:paraId="0D096FC9" w14:textId="77777777">
        <w:trPr>
          <w:trHeight w:val="218"/>
        </w:trPr>
        <w:tc>
          <w:tcPr>
            <w:tcW w:w="565" w:type="dxa"/>
          </w:tcPr>
          <w:p w14:paraId="7E35738C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381</w:t>
            </w:r>
          </w:p>
        </w:tc>
        <w:tc>
          <w:tcPr>
            <w:tcW w:w="8246" w:type="dxa"/>
          </w:tcPr>
          <w:p w14:paraId="639EB65F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Tekuće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donacije</w:t>
            </w:r>
          </w:p>
        </w:tc>
        <w:tc>
          <w:tcPr>
            <w:tcW w:w="1768" w:type="dxa"/>
          </w:tcPr>
          <w:p w14:paraId="5AC745BC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3.732.900,00</w:t>
            </w:r>
          </w:p>
        </w:tc>
        <w:tc>
          <w:tcPr>
            <w:tcW w:w="1766" w:type="dxa"/>
          </w:tcPr>
          <w:p w14:paraId="29CB145D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-260.500,00</w:t>
            </w:r>
          </w:p>
        </w:tc>
        <w:tc>
          <w:tcPr>
            <w:tcW w:w="963" w:type="dxa"/>
          </w:tcPr>
          <w:p w14:paraId="6ED9102B" w14:textId="77777777" w:rsidR="00CE1989" w:rsidRDefault="00000000">
            <w:pPr>
              <w:pStyle w:val="TableParagraph"/>
              <w:ind w:right="143"/>
              <w:rPr>
                <w:sz w:val="17"/>
              </w:rPr>
            </w:pPr>
            <w:r>
              <w:rPr>
                <w:w w:val="105"/>
                <w:sz w:val="17"/>
              </w:rPr>
              <w:t>-6,98</w:t>
            </w:r>
          </w:p>
        </w:tc>
        <w:tc>
          <w:tcPr>
            <w:tcW w:w="1322" w:type="dxa"/>
          </w:tcPr>
          <w:p w14:paraId="184E4067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3.472.400,00</w:t>
            </w:r>
          </w:p>
        </w:tc>
      </w:tr>
      <w:tr w:rsidR="00CE1989" w14:paraId="5F4223F7" w14:textId="77777777">
        <w:trPr>
          <w:trHeight w:val="218"/>
        </w:trPr>
        <w:tc>
          <w:tcPr>
            <w:tcW w:w="565" w:type="dxa"/>
          </w:tcPr>
          <w:p w14:paraId="3E12269F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382</w:t>
            </w:r>
          </w:p>
        </w:tc>
        <w:tc>
          <w:tcPr>
            <w:tcW w:w="8246" w:type="dxa"/>
          </w:tcPr>
          <w:p w14:paraId="596068DE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Kapitalne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donacije</w:t>
            </w:r>
          </w:p>
        </w:tc>
        <w:tc>
          <w:tcPr>
            <w:tcW w:w="1768" w:type="dxa"/>
          </w:tcPr>
          <w:p w14:paraId="62A3F4F2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2.550.000,00</w:t>
            </w:r>
          </w:p>
        </w:tc>
        <w:tc>
          <w:tcPr>
            <w:tcW w:w="1766" w:type="dxa"/>
          </w:tcPr>
          <w:p w14:paraId="46F8E21F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-440.000,00</w:t>
            </w:r>
          </w:p>
        </w:tc>
        <w:tc>
          <w:tcPr>
            <w:tcW w:w="963" w:type="dxa"/>
          </w:tcPr>
          <w:p w14:paraId="5507A2EA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-17,25</w:t>
            </w:r>
          </w:p>
        </w:tc>
        <w:tc>
          <w:tcPr>
            <w:tcW w:w="1322" w:type="dxa"/>
          </w:tcPr>
          <w:p w14:paraId="2101DB2D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2.110.000,00</w:t>
            </w:r>
          </w:p>
        </w:tc>
      </w:tr>
      <w:tr w:rsidR="00CE1989" w14:paraId="40D328A6" w14:textId="77777777">
        <w:trPr>
          <w:trHeight w:val="218"/>
        </w:trPr>
        <w:tc>
          <w:tcPr>
            <w:tcW w:w="565" w:type="dxa"/>
          </w:tcPr>
          <w:p w14:paraId="076A93AD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383</w:t>
            </w:r>
          </w:p>
        </w:tc>
        <w:tc>
          <w:tcPr>
            <w:tcW w:w="8246" w:type="dxa"/>
          </w:tcPr>
          <w:p w14:paraId="1EAFF844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Kazne,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penali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naknade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štete</w:t>
            </w:r>
          </w:p>
        </w:tc>
        <w:tc>
          <w:tcPr>
            <w:tcW w:w="1768" w:type="dxa"/>
          </w:tcPr>
          <w:p w14:paraId="5FD406D1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147.113,50</w:t>
            </w:r>
          </w:p>
        </w:tc>
        <w:tc>
          <w:tcPr>
            <w:tcW w:w="1766" w:type="dxa"/>
          </w:tcPr>
          <w:p w14:paraId="64167004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85.886,50</w:t>
            </w:r>
          </w:p>
        </w:tc>
        <w:tc>
          <w:tcPr>
            <w:tcW w:w="963" w:type="dxa"/>
          </w:tcPr>
          <w:p w14:paraId="4BD43F77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58,38</w:t>
            </w:r>
          </w:p>
        </w:tc>
        <w:tc>
          <w:tcPr>
            <w:tcW w:w="1322" w:type="dxa"/>
          </w:tcPr>
          <w:p w14:paraId="2893954B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233.000,00</w:t>
            </w:r>
          </w:p>
        </w:tc>
      </w:tr>
      <w:tr w:rsidR="00CE1989" w14:paraId="0A96426C" w14:textId="77777777">
        <w:trPr>
          <w:trHeight w:val="218"/>
        </w:trPr>
        <w:tc>
          <w:tcPr>
            <w:tcW w:w="565" w:type="dxa"/>
          </w:tcPr>
          <w:p w14:paraId="7FCB504D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386</w:t>
            </w:r>
          </w:p>
        </w:tc>
        <w:tc>
          <w:tcPr>
            <w:tcW w:w="8246" w:type="dxa"/>
          </w:tcPr>
          <w:p w14:paraId="35D49EAC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Kapitalne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pomoći</w:t>
            </w:r>
          </w:p>
        </w:tc>
        <w:tc>
          <w:tcPr>
            <w:tcW w:w="1768" w:type="dxa"/>
          </w:tcPr>
          <w:p w14:paraId="38D7FA56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1.100.000,00</w:t>
            </w:r>
          </w:p>
        </w:tc>
        <w:tc>
          <w:tcPr>
            <w:tcW w:w="1766" w:type="dxa"/>
          </w:tcPr>
          <w:p w14:paraId="50AB8484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-500.000,00</w:t>
            </w:r>
          </w:p>
        </w:tc>
        <w:tc>
          <w:tcPr>
            <w:tcW w:w="963" w:type="dxa"/>
          </w:tcPr>
          <w:p w14:paraId="5F079C89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-45,45</w:t>
            </w:r>
          </w:p>
        </w:tc>
        <w:tc>
          <w:tcPr>
            <w:tcW w:w="1322" w:type="dxa"/>
          </w:tcPr>
          <w:p w14:paraId="420D12C7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600.000,00</w:t>
            </w:r>
          </w:p>
        </w:tc>
      </w:tr>
      <w:tr w:rsidR="00CE1989" w14:paraId="2C07A354" w14:textId="77777777">
        <w:trPr>
          <w:trHeight w:val="218"/>
        </w:trPr>
        <w:tc>
          <w:tcPr>
            <w:tcW w:w="565" w:type="dxa"/>
          </w:tcPr>
          <w:p w14:paraId="417EF2D0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411</w:t>
            </w:r>
          </w:p>
        </w:tc>
        <w:tc>
          <w:tcPr>
            <w:tcW w:w="8246" w:type="dxa"/>
          </w:tcPr>
          <w:p w14:paraId="3E35FDA3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Materijalna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imovina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prirodna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bogatstva</w:t>
            </w:r>
          </w:p>
        </w:tc>
        <w:tc>
          <w:tcPr>
            <w:tcW w:w="1768" w:type="dxa"/>
          </w:tcPr>
          <w:p w14:paraId="38503B85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600.000,00</w:t>
            </w:r>
          </w:p>
        </w:tc>
        <w:tc>
          <w:tcPr>
            <w:tcW w:w="1766" w:type="dxa"/>
          </w:tcPr>
          <w:p w14:paraId="790826F8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200.000,00</w:t>
            </w:r>
          </w:p>
        </w:tc>
        <w:tc>
          <w:tcPr>
            <w:tcW w:w="963" w:type="dxa"/>
          </w:tcPr>
          <w:p w14:paraId="48CBE723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33,33</w:t>
            </w:r>
          </w:p>
        </w:tc>
        <w:tc>
          <w:tcPr>
            <w:tcW w:w="1322" w:type="dxa"/>
          </w:tcPr>
          <w:p w14:paraId="516F0B0C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800.000,00</w:t>
            </w:r>
          </w:p>
        </w:tc>
      </w:tr>
      <w:tr w:rsidR="00CE1989" w14:paraId="42839483" w14:textId="77777777">
        <w:trPr>
          <w:trHeight w:val="218"/>
        </w:trPr>
        <w:tc>
          <w:tcPr>
            <w:tcW w:w="565" w:type="dxa"/>
          </w:tcPr>
          <w:p w14:paraId="3C118A6F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412</w:t>
            </w:r>
          </w:p>
        </w:tc>
        <w:tc>
          <w:tcPr>
            <w:tcW w:w="8246" w:type="dxa"/>
          </w:tcPr>
          <w:p w14:paraId="07F891A7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Nematerijalna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imovina</w:t>
            </w:r>
          </w:p>
        </w:tc>
        <w:tc>
          <w:tcPr>
            <w:tcW w:w="1768" w:type="dxa"/>
          </w:tcPr>
          <w:p w14:paraId="65F87886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10.000,00</w:t>
            </w:r>
          </w:p>
        </w:tc>
        <w:tc>
          <w:tcPr>
            <w:tcW w:w="1766" w:type="dxa"/>
          </w:tcPr>
          <w:p w14:paraId="0834AA1D" w14:textId="77777777" w:rsidR="00CE1989" w:rsidRDefault="00000000">
            <w:pPr>
              <w:pStyle w:val="TableParagraph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963" w:type="dxa"/>
          </w:tcPr>
          <w:p w14:paraId="676ED08E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322" w:type="dxa"/>
          </w:tcPr>
          <w:p w14:paraId="2143D65E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10.000,00</w:t>
            </w:r>
          </w:p>
        </w:tc>
      </w:tr>
      <w:tr w:rsidR="00CE1989" w14:paraId="441CDC61" w14:textId="77777777">
        <w:trPr>
          <w:trHeight w:val="218"/>
        </w:trPr>
        <w:tc>
          <w:tcPr>
            <w:tcW w:w="565" w:type="dxa"/>
          </w:tcPr>
          <w:p w14:paraId="4CE5408D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421</w:t>
            </w:r>
          </w:p>
        </w:tc>
        <w:tc>
          <w:tcPr>
            <w:tcW w:w="8246" w:type="dxa"/>
          </w:tcPr>
          <w:p w14:paraId="11EA4EB2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Građevinski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objekti</w:t>
            </w:r>
          </w:p>
        </w:tc>
        <w:tc>
          <w:tcPr>
            <w:tcW w:w="1768" w:type="dxa"/>
          </w:tcPr>
          <w:p w14:paraId="64D9C499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25.539.901,79</w:t>
            </w:r>
          </w:p>
        </w:tc>
        <w:tc>
          <w:tcPr>
            <w:tcW w:w="1766" w:type="dxa"/>
          </w:tcPr>
          <w:p w14:paraId="11581BCB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-422.445,28</w:t>
            </w:r>
          </w:p>
        </w:tc>
        <w:tc>
          <w:tcPr>
            <w:tcW w:w="963" w:type="dxa"/>
          </w:tcPr>
          <w:p w14:paraId="7C2EF809" w14:textId="77777777" w:rsidR="00CE1989" w:rsidRDefault="00000000">
            <w:pPr>
              <w:pStyle w:val="TableParagraph"/>
              <w:ind w:right="143"/>
              <w:rPr>
                <w:sz w:val="17"/>
              </w:rPr>
            </w:pPr>
            <w:r>
              <w:rPr>
                <w:w w:val="105"/>
                <w:sz w:val="17"/>
              </w:rPr>
              <w:t>-1,65</w:t>
            </w:r>
          </w:p>
        </w:tc>
        <w:tc>
          <w:tcPr>
            <w:tcW w:w="1322" w:type="dxa"/>
          </w:tcPr>
          <w:p w14:paraId="30EE6170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25.117.456,51</w:t>
            </w:r>
          </w:p>
        </w:tc>
      </w:tr>
      <w:tr w:rsidR="00CE1989" w14:paraId="71CF6E30" w14:textId="77777777">
        <w:trPr>
          <w:trHeight w:val="218"/>
        </w:trPr>
        <w:tc>
          <w:tcPr>
            <w:tcW w:w="565" w:type="dxa"/>
          </w:tcPr>
          <w:p w14:paraId="223F5526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422</w:t>
            </w:r>
          </w:p>
        </w:tc>
        <w:tc>
          <w:tcPr>
            <w:tcW w:w="8246" w:type="dxa"/>
          </w:tcPr>
          <w:p w14:paraId="72B25976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Postrojenja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oprema</w:t>
            </w:r>
          </w:p>
        </w:tc>
        <w:tc>
          <w:tcPr>
            <w:tcW w:w="1768" w:type="dxa"/>
          </w:tcPr>
          <w:p w14:paraId="3F1EE8B9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15.240.457,20</w:t>
            </w:r>
          </w:p>
        </w:tc>
        <w:tc>
          <w:tcPr>
            <w:tcW w:w="1766" w:type="dxa"/>
          </w:tcPr>
          <w:p w14:paraId="1FD2C791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-12.969.590,00</w:t>
            </w:r>
          </w:p>
        </w:tc>
        <w:tc>
          <w:tcPr>
            <w:tcW w:w="963" w:type="dxa"/>
          </w:tcPr>
          <w:p w14:paraId="743ECEA7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-85,10</w:t>
            </w:r>
          </w:p>
        </w:tc>
        <w:tc>
          <w:tcPr>
            <w:tcW w:w="1322" w:type="dxa"/>
          </w:tcPr>
          <w:p w14:paraId="288AD9BA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2.270.867,20</w:t>
            </w:r>
          </w:p>
        </w:tc>
      </w:tr>
      <w:tr w:rsidR="00CE1989" w14:paraId="72B6EB49" w14:textId="77777777">
        <w:trPr>
          <w:trHeight w:val="218"/>
        </w:trPr>
        <w:tc>
          <w:tcPr>
            <w:tcW w:w="565" w:type="dxa"/>
          </w:tcPr>
          <w:p w14:paraId="3DC31B6D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423</w:t>
            </w:r>
          </w:p>
        </w:tc>
        <w:tc>
          <w:tcPr>
            <w:tcW w:w="8246" w:type="dxa"/>
          </w:tcPr>
          <w:p w14:paraId="01000556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Prijevozna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sredstva</w:t>
            </w:r>
          </w:p>
        </w:tc>
        <w:tc>
          <w:tcPr>
            <w:tcW w:w="1768" w:type="dxa"/>
          </w:tcPr>
          <w:p w14:paraId="78D95475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325.000,00</w:t>
            </w:r>
          </w:p>
        </w:tc>
        <w:tc>
          <w:tcPr>
            <w:tcW w:w="1766" w:type="dxa"/>
          </w:tcPr>
          <w:p w14:paraId="448A10C1" w14:textId="77777777" w:rsidR="00CE1989" w:rsidRDefault="00000000">
            <w:pPr>
              <w:pStyle w:val="TableParagraph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963" w:type="dxa"/>
          </w:tcPr>
          <w:p w14:paraId="7FB1920D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322" w:type="dxa"/>
          </w:tcPr>
          <w:p w14:paraId="5A3D0A09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325.000,00</w:t>
            </w:r>
          </w:p>
        </w:tc>
      </w:tr>
      <w:tr w:rsidR="00CE1989" w14:paraId="1D8CEB67" w14:textId="77777777">
        <w:trPr>
          <w:trHeight w:val="218"/>
        </w:trPr>
        <w:tc>
          <w:tcPr>
            <w:tcW w:w="565" w:type="dxa"/>
          </w:tcPr>
          <w:p w14:paraId="6E6D3E90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424</w:t>
            </w:r>
          </w:p>
        </w:tc>
        <w:tc>
          <w:tcPr>
            <w:tcW w:w="8246" w:type="dxa"/>
          </w:tcPr>
          <w:p w14:paraId="7005FBA4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Knjige,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umjetnička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djela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ostale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izložbene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vrijednosti</w:t>
            </w:r>
          </w:p>
        </w:tc>
        <w:tc>
          <w:tcPr>
            <w:tcW w:w="1768" w:type="dxa"/>
          </w:tcPr>
          <w:p w14:paraId="3093C0FC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75.929,69</w:t>
            </w:r>
          </w:p>
        </w:tc>
        <w:tc>
          <w:tcPr>
            <w:tcW w:w="1766" w:type="dxa"/>
          </w:tcPr>
          <w:p w14:paraId="2F5F4782" w14:textId="77777777" w:rsidR="00CE1989" w:rsidRDefault="00000000">
            <w:pPr>
              <w:pStyle w:val="TableParagraph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-5.000,00</w:t>
            </w:r>
          </w:p>
        </w:tc>
        <w:tc>
          <w:tcPr>
            <w:tcW w:w="963" w:type="dxa"/>
          </w:tcPr>
          <w:p w14:paraId="75471666" w14:textId="77777777" w:rsidR="00CE1989" w:rsidRDefault="00000000">
            <w:pPr>
              <w:pStyle w:val="TableParagraph"/>
              <w:ind w:right="143"/>
              <w:rPr>
                <w:sz w:val="17"/>
              </w:rPr>
            </w:pPr>
            <w:r>
              <w:rPr>
                <w:w w:val="105"/>
                <w:sz w:val="17"/>
              </w:rPr>
              <w:t>-6,59</w:t>
            </w:r>
          </w:p>
        </w:tc>
        <w:tc>
          <w:tcPr>
            <w:tcW w:w="1322" w:type="dxa"/>
          </w:tcPr>
          <w:p w14:paraId="43332E88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70.929,69</w:t>
            </w:r>
          </w:p>
        </w:tc>
      </w:tr>
      <w:tr w:rsidR="00CE1989" w14:paraId="1CABB893" w14:textId="77777777">
        <w:trPr>
          <w:trHeight w:val="218"/>
        </w:trPr>
        <w:tc>
          <w:tcPr>
            <w:tcW w:w="565" w:type="dxa"/>
          </w:tcPr>
          <w:p w14:paraId="422F99A5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426</w:t>
            </w:r>
          </w:p>
        </w:tc>
        <w:tc>
          <w:tcPr>
            <w:tcW w:w="8246" w:type="dxa"/>
          </w:tcPr>
          <w:p w14:paraId="372636DE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Nematerijalna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proizvedena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imovina</w:t>
            </w:r>
          </w:p>
        </w:tc>
        <w:tc>
          <w:tcPr>
            <w:tcW w:w="1768" w:type="dxa"/>
          </w:tcPr>
          <w:p w14:paraId="5013BA04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45.000,00</w:t>
            </w:r>
          </w:p>
        </w:tc>
        <w:tc>
          <w:tcPr>
            <w:tcW w:w="1766" w:type="dxa"/>
          </w:tcPr>
          <w:p w14:paraId="1FD3FD5A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13.000,00</w:t>
            </w:r>
          </w:p>
        </w:tc>
        <w:tc>
          <w:tcPr>
            <w:tcW w:w="963" w:type="dxa"/>
          </w:tcPr>
          <w:p w14:paraId="22AB2DA1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28,89</w:t>
            </w:r>
          </w:p>
        </w:tc>
        <w:tc>
          <w:tcPr>
            <w:tcW w:w="1322" w:type="dxa"/>
          </w:tcPr>
          <w:p w14:paraId="1C023B5A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58.000,00</w:t>
            </w:r>
          </w:p>
        </w:tc>
      </w:tr>
      <w:tr w:rsidR="00CE1989" w14:paraId="2668FB33" w14:textId="77777777">
        <w:trPr>
          <w:trHeight w:val="218"/>
        </w:trPr>
        <w:tc>
          <w:tcPr>
            <w:tcW w:w="565" w:type="dxa"/>
          </w:tcPr>
          <w:p w14:paraId="02D4A0D2" w14:textId="77777777" w:rsidR="00CE1989" w:rsidRDefault="00000000"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451</w:t>
            </w:r>
          </w:p>
        </w:tc>
        <w:tc>
          <w:tcPr>
            <w:tcW w:w="8246" w:type="dxa"/>
          </w:tcPr>
          <w:p w14:paraId="322A3B5B" w14:textId="77777777" w:rsidR="00CE1989" w:rsidRDefault="00000000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Dodatna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ulaganja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građevinskim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objektima</w:t>
            </w:r>
          </w:p>
        </w:tc>
        <w:tc>
          <w:tcPr>
            <w:tcW w:w="1768" w:type="dxa"/>
          </w:tcPr>
          <w:p w14:paraId="1933EC34" w14:textId="77777777" w:rsidR="00CE1989" w:rsidRDefault="00000000">
            <w:pPr>
              <w:pStyle w:val="TableParagraph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1.500.000,00</w:t>
            </w:r>
          </w:p>
        </w:tc>
        <w:tc>
          <w:tcPr>
            <w:tcW w:w="1766" w:type="dxa"/>
          </w:tcPr>
          <w:p w14:paraId="77F93EB6" w14:textId="77777777" w:rsidR="00CE1989" w:rsidRDefault="00000000">
            <w:pPr>
              <w:pStyle w:val="TableParagraph"/>
              <w:ind w:right="319"/>
              <w:rPr>
                <w:sz w:val="17"/>
              </w:rPr>
            </w:pPr>
            <w:r>
              <w:rPr>
                <w:w w:val="105"/>
                <w:sz w:val="17"/>
              </w:rPr>
              <w:t>-720.000,00</w:t>
            </w:r>
          </w:p>
        </w:tc>
        <w:tc>
          <w:tcPr>
            <w:tcW w:w="963" w:type="dxa"/>
          </w:tcPr>
          <w:p w14:paraId="2FE7B252" w14:textId="77777777" w:rsidR="00CE1989" w:rsidRDefault="00000000">
            <w:pPr>
              <w:pStyle w:val="TableParagraph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-48,00</w:t>
            </w:r>
          </w:p>
        </w:tc>
        <w:tc>
          <w:tcPr>
            <w:tcW w:w="1322" w:type="dxa"/>
          </w:tcPr>
          <w:p w14:paraId="66B0C456" w14:textId="77777777" w:rsidR="00CE1989" w:rsidRDefault="00000000">
            <w:pPr>
              <w:pStyle w:val="TableParagraph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780.000,00</w:t>
            </w:r>
          </w:p>
        </w:tc>
      </w:tr>
      <w:tr w:rsidR="00CE1989" w14:paraId="61DD86EA" w14:textId="77777777">
        <w:trPr>
          <w:trHeight w:val="207"/>
        </w:trPr>
        <w:tc>
          <w:tcPr>
            <w:tcW w:w="565" w:type="dxa"/>
          </w:tcPr>
          <w:p w14:paraId="247992D8" w14:textId="77777777" w:rsidR="00CE1989" w:rsidRDefault="00000000">
            <w:pPr>
              <w:pStyle w:val="TableParagraph"/>
              <w:spacing w:line="174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542</w:t>
            </w:r>
          </w:p>
        </w:tc>
        <w:tc>
          <w:tcPr>
            <w:tcW w:w="8246" w:type="dxa"/>
          </w:tcPr>
          <w:p w14:paraId="67032E99" w14:textId="77777777" w:rsidR="00CE1989" w:rsidRDefault="00000000">
            <w:pPr>
              <w:pStyle w:val="TableParagraph"/>
              <w:spacing w:line="174" w:lineRule="exact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Otplata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glavnice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primljenih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kredita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zajmova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kreditnih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ostalih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financijskih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institucija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javn</w:t>
            </w:r>
          </w:p>
        </w:tc>
        <w:tc>
          <w:tcPr>
            <w:tcW w:w="1768" w:type="dxa"/>
          </w:tcPr>
          <w:p w14:paraId="001FA463" w14:textId="77777777" w:rsidR="00CE1989" w:rsidRDefault="00000000">
            <w:pPr>
              <w:pStyle w:val="TableParagraph"/>
              <w:spacing w:line="174" w:lineRule="exact"/>
              <w:ind w:right="260"/>
              <w:rPr>
                <w:sz w:val="17"/>
              </w:rPr>
            </w:pPr>
            <w:r>
              <w:rPr>
                <w:w w:val="105"/>
                <w:sz w:val="17"/>
              </w:rPr>
              <w:t>4.000.000,00</w:t>
            </w:r>
          </w:p>
        </w:tc>
        <w:tc>
          <w:tcPr>
            <w:tcW w:w="1766" w:type="dxa"/>
          </w:tcPr>
          <w:p w14:paraId="58F226A8" w14:textId="77777777" w:rsidR="00CE1989" w:rsidRDefault="00000000">
            <w:pPr>
              <w:pStyle w:val="TableParagraph"/>
              <w:spacing w:line="174" w:lineRule="exact"/>
              <w:ind w:right="31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963" w:type="dxa"/>
          </w:tcPr>
          <w:p w14:paraId="5CC1D9D1" w14:textId="77777777" w:rsidR="00CE1989" w:rsidRDefault="00000000">
            <w:pPr>
              <w:pStyle w:val="TableParagraph"/>
              <w:spacing w:line="174" w:lineRule="exact"/>
              <w:ind w:right="144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1322" w:type="dxa"/>
          </w:tcPr>
          <w:p w14:paraId="13CE068A" w14:textId="77777777" w:rsidR="00CE1989" w:rsidRDefault="00000000">
            <w:pPr>
              <w:pStyle w:val="TableParagraph"/>
              <w:spacing w:line="174" w:lineRule="exact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4.000.000,00</w:t>
            </w:r>
          </w:p>
        </w:tc>
      </w:tr>
    </w:tbl>
    <w:p w14:paraId="0A8DB459" w14:textId="77777777" w:rsidR="00C80753" w:rsidRDefault="00C80753"/>
    <w:sectPr w:rsidR="00C80753">
      <w:pgSz w:w="16840" w:h="11910" w:orient="landscape"/>
      <w:pgMar w:top="11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89"/>
    <w:rsid w:val="007A3C32"/>
    <w:rsid w:val="00C80753"/>
    <w:rsid w:val="00C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9221"/>
  <w15:docId w15:val="{BF872B4A-015F-4A28-BEB2-4C6A01A8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7"/>
      <w:szCs w:val="17"/>
    </w:rPr>
  </w:style>
  <w:style w:type="paragraph" w:styleId="Naslov">
    <w:name w:val="Title"/>
    <w:basedOn w:val="Normal"/>
    <w:uiPriority w:val="10"/>
    <w:qFormat/>
    <w:pPr>
      <w:ind w:left="1095" w:right="7876" w:hanging="930"/>
    </w:pPr>
    <w:rPr>
      <w:rFonts w:ascii="Arial" w:eastAsia="Arial" w:hAnsi="Arial" w:cs="Arial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18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T40-3</dc:creator>
  <cp:lastModifiedBy>Nada Milosavljević</cp:lastModifiedBy>
  <cp:revision>2</cp:revision>
  <dcterms:created xsi:type="dcterms:W3CDTF">2022-11-03T09:31:00Z</dcterms:created>
  <dcterms:modified xsi:type="dcterms:W3CDTF">2022-11-03T09:31:00Z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2022-11-03T00:00:00Z</vt:filetime>
  </property>
</Properties>
</file>