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37918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37918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sudjelovanja u savjetovanju</w:t>
            </w:r>
            <w:r w:rsidR="003D499B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o</w:t>
            </w:r>
          </w:p>
          <w:p w14:paraId="7AF26F3A" w14:textId="23DEA13D" w:rsidR="00B95C3E" w:rsidRPr="00437918" w:rsidRDefault="00281DF5" w:rsidP="00EE3807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prijedlogu</w:t>
            </w:r>
            <w:r w:rsidR="00437918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Statutarne odluke o izmjeni i dopuni </w:t>
            </w: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</w:t>
            </w:r>
            <w:r w:rsidR="00EE3807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Statuta Grada Pleternice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6C2F052A" w:rsidR="00B95C3E" w:rsidRPr="00437918" w:rsidRDefault="00437918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lang w:eastAsia="zh-CN"/>
              </w:rPr>
              <w:t>Statutarne odluke o izmjeni i dopuni  Statuta Grada Pleternice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CB68E8E" w:rsidR="00B95C3E" w:rsidRPr="007F13E9" w:rsidRDefault="00437918" w:rsidP="0043791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16.02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16.03.202</w:t>
            </w:r>
            <w:bookmarkStart w:id="0" w:name="_GoBack"/>
            <w:bookmarkEnd w:id="0"/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0D00735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16.03.2026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A7AD" w14:textId="77777777" w:rsidR="00CF37CA" w:rsidRDefault="00CF37CA" w:rsidP="004E048A">
      <w:r>
        <w:separator/>
      </w:r>
    </w:p>
  </w:endnote>
  <w:endnote w:type="continuationSeparator" w:id="0">
    <w:p w14:paraId="52EE7AC9" w14:textId="77777777" w:rsidR="00CF37CA" w:rsidRDefault="00CF37CA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201E" w14:textId="77777777" w:rsidR="00CF37CA" w:rsidRDefault="00CF37CA" w:rsidP="004E048A">
      <w:r>
        <w:separator/>
      </w:r>
    </w:p>
  </w:footnote>
  <w:footnote w:type="continuationSeparator" w:id="0">
    <w:p w14:paraId="6A515E6A" w14:textId="77777777" w:rsidR="00CF37CA" w:rsidRDefault="00CF37CA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5545-7CB9-4516-A526-277FF058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32</cp:revision>
  <cp:lastPrinted>2017-09-19T06:29:00Z</cp:lastPrinted>
  <dcterms:created xsi:type="dcterms:W3CDTF">2018-02-28T08:50:00Z</dcterms:created>
  <dcterms:modified xsi:type="dcterms:W3CDTF">2026-02-23T09:49:00Z</dcterms:modified>
</cp:coreProperties>
</file>