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FF057D" w:rsidRPr="00FF057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Odluke </w:t>
            </w:r>
            <w:r w:rsidR="00C571D6" w:rsidRPr="00C571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 I. izmjeni i dopuni Odluke o usvajanju proračuna Grada Pleternice</w:t>
            </w:r>
            <w:r w:rsidR="00C571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C571D6" w:rsidRPr="00C571D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za 2020. godinu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C571D6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571D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 o I. izmjeni i dopuni Odluke o usvajanju proračuna Grada Pleternice za 2020. godinu</w:t>
            </w:r>
            <w:r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  <w:bookmarkStart w:id="0" w:name="_GoBack"/>
            <w:bookmarkEnd w:id="0"/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FF057D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27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05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2020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3731E1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 w:rsidR="00B95C3E" w:rsidRPr="007F13E9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-</w:t>
            </w:r>
            <w:r w:rsidR="00D4399B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 xml:space="preserve"> 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03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06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2020</w:t>
            </w:r>
            <w:r w:rsidR="0030496D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03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3E" w:rsidRDefault="00925D3E" w:rsidP="004E048A">
      <w:r>
        <w:separator/>
      </w:r>
    </w:p>
  </w:endnote>
  <w:endnote w:type="continuationSeparator" w:id="0">
    <w:p w:rsidR="00925D3E" w:rsidRDefault="00925D3E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C0579A" w:rsidP="007A633D">
    <w:pPr>
      <w:pStyle w:val="Podnoje"/>
      <w:jc w:val="center"/>
    </w:pPr>
    <w:r>
      <w:rPr>
        <w:rFonts w:ascii="Calibri" w:eastAsia="Simsun (Founder Extended)" w:hAnsi="Calibri" w:cs="Tahoma"/>
        <w:lang w:eastAsia="zh-CN"/>
      </w:rPr>
      <w:t xml:space="preserve">Nacrt </w:t>
    </w:r>
    <w:r w:rsidR="007A633D" w:rsidRPr="007A633D">
      <w:rPr>
        <w:rFonts w:ascii="Calibri" w:eastAsia="Simsun (Founder Extended)" w:hAnsi="Calibri" w:cs="Tahoma"/>
        <w:lang w:eastAsia="zh-CN"/>
      </w:rPr>
      <w:t>P</w:t>
    </w:r>
    <w:r w:rsidR="0030496D">
      <w:rPr>
        <w:rFonts w:ascii="Calibri" w:eastAsia="Simsun (Founder Extended)" w:hAnsi="Calibri" w:cs="Tahoma"/>
        <w:lang w:eastAsia="zh-CN"/>
      </w:rPr>
      <w:t>rijedlog</w:t>
    </w:r>
    <w:r>
      <w:rPr>
        <w:rFonts w:ascii="Calibri" w:eastAsia="Simsun (Founder Extended)" w:hAnsi="Calibri" w:cs="Tahoma"/>
        <w:lang w:eastAsia="zh-CN"/>
      </w:rPr>
      <w:t>a</w:t>
    </w:r>
    <w:r w:rsidR="0030496D">
      <w:rPr>
        <w:rFonts w:ascii="Calibri" w:eastAsia="Simsun (Founder Extended)" w:hAnsi="Calibri" w:cs="Tahoma"/>
        <w:lang w:eastAsia="zh-CN"/>
      </w:rPr>
      <w:t xml:space="preserve"> </w:t>
    </w:r>
    <w:r w:rsidR="0030496D" w:rsidRPr="0030496D">
      <w:rPr>
        <w:rFonts w:ascii="Calibri" w:eastAsia="Simsun (Founder Extended)" w:hAnsi="Calibri" w:cs="Tahoma"/>
        <w:lang w:eastAsia="zh-CN"/>
      </w:rPr>
      <w:t xml:space="preserve">Odluke </w:t>
    </w:r>
    <w:r w:rsidR="005D434A" w:rsidRPr="005D434A">
      <w:rPr>
        <w:rFonts w:ascii="Calibri" w:eastAsia="Simsun (Founder Extended)" w:hAnsi="Calibri" w:cs="Tahoma"/>
        <w:lang w:eastAsia="zh-CN"/>
      </w:rPr>
      <w:t>o izmjeni i dopuni Odluke o komunalnoj naknadi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3E" w:rsidRDefault="00925D3E" w:rsidP="004E048A">
      <w:r>
        <w:separator/>
      </w:r>
    </w:p>
  </w:footnote>
  <w:footnote w:type="continuationSeparator" w:id="0">
    <w:p w:rsidR="00925D3E" w:rsidRDefault="00925D3E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600F26-640E-4508-BB55-365DBD8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B0A1-FC64-42C3-94A1-412A20F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6</cp:revision>
  <cp:lastPrinted>2017-09-19T06:29:00Z</cp:lastPrinted>
  <dcterms:created xsi:type="dcterms:W3CDTF">2018-02-28T08:50:00Z</dcterms:created>
  <dcterms:modified xsi:type="dcterms:W3CDTF">2020-05-27T12:20:00Z</dcterms:modified>
</cp:coreProperties>
</file>